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77BD5" w:rsidR="008A7D58" w:rsidP="008A7D58" w:rsidRDefault="008A7D58" w14:paraId="502f53f" w14:textId="502f53f">
      <w:pPr>
        <w:spacing w:after="0" w:line="240" w:lineRule="auto"/>
        <w15:collapsed w:val="false"/>
        <w:rPr>
          <w:rFonts w:ascii="Cambria" w:hAnsi="Cambria" w:eastAsia="Times New Roman" w:cs="Arial"/>
          <w:b/>
          <w:lang w:eastAsia="hr-HR"/>
        </w:rPr>
      </w:pPr>
      <w:bookmarkStart w:name="_GoBack" w:id="0"/>
      <w:bookmarkEnd w:id="0"/>
      <w:r w:rsidRPr="00277BD5">
        <w:rPr>
          <w:rFonts w:ascii="Cambria" w:hAnsi="Cambria" w:eastAsia="Times New Roman" w:cs="Arial"/>
          <w:b/>
          <w:lang w:eastAsia="hr-HR"/>
        </w:rPr>
        <w:t>EUROYACHTING d.o.o. u stečaju</w:t>
      </w:r>
    </w:p>
    <w:p w:rsidRPr="00277BD5" w:rsidR="008A7D58" w:rsidP="008A7D58" w:rsidRDefault="008A7D58">
      <w:pPr>
        <w:spacing w:after="0" w:line="240" w:lineRule="auto"/>
        <w:rPr>
          <w:rFonts w:ascii="Cambria" w:hAnsi="Cambria" w:eastAsia="Times New Roman" w:cs="Arial"/>
          <w:b/>
          <w:lang w:eastAsia="hr-HR"/>
        </w:rPr>
      </w:pPr>
      <w:r w:rsidRPr="00277BD5">
        <w:rPr>
          <w:rFonts w:ascii="Cambria" w:hAnsi="Cambria" w:eastAsia="Times New Roman" w:cs="Arial"/>
          <w:b/>
          <w:lang w:eastAsia="hr-HR"/>
        </w:rPr>
        <w:t>Zagreb, Ogrizovićeva 41</w:t>
      </w:r>
      <w:r w:rsidRPr="00277BD5" w:rsidR="00B26DBE">
        <w:rPr>
          <w:rFonts w:ascii="Cambria" w:hAnsi="Cambria" w:eastAsia="Times New Roman" w:cs="Arial"/>
          <w:b/>
          <w:lang w:eastAsia="hr-HR"/>
        </w:rPr>
        <w:t xml:space="preserve">, </w:t>
      </w:r>
      <w:r w:rsidRPr="00277BD5">
        <w:rPr>
          <w:rFonts w:ascii="Cambria" w:hAnsi="Cambria" w:eastAsia="Times New Roman" w:cs="Arial"/>
          <w:b/>
          <w:lang w:eastAsia="hr-HR"/>
        </w:rPr>
        <w:t>OIB: 56804906735</w:t>
      </w:r>
    </w:p>
    <w:p w:rsidRPr="00277BD5" w:rsidR="008A7D58" w:rsidP="008A7D58" w:rsidRDefault="008A7D58">
      <w:pPr>
        <w:spacing w:after="0" w:line="240" w:lineRule="auto"/>
        <w:rPr>
          <w:rFonts w:ascii="Cambria" w:hAnsi="Cambria" w:eastAsia="Times New Roman" w:cs="Arial"/>
        </w:rPr>
      </w:pPr>
    </w:p>
    <w:p w:rsidRPr="00277BD5" w:rsidR="008A7D58" w:rsidP="008A7D58" w:rsidRDefault="008A7D58">
      <w:pPr>
        <w:suppressAutoHyphens/>
        <w:autoSpaceDN w:val="false"/>
        <w:spacing w:after="0" w:line="240" w:lineRule="auto"/>
        <w:textAlignment w:val="baseline"/>
        <w:rPr>
          <w:rFonts w:ascii="Cambria" w:hAnsi="Cambria" w:eastAsia="Times New Roman" w:cs="Arial"/>
          <w:b/>
          <w:lang w:eastAsia="hr-HR"/>
        </w:rPr>
      </w:pPr>
      <w:r w:rsidRPr="00277BD5">
        <w:rPr>
          <w:rFonts w:ascii="Cambria" w:hAnsi="Cambria" w:eastAsia="Times New Roman" w:cs="Arial"/>
          <w:b/>
          <w:lang w:eastAsia="hr-HR"/>
        </w:rPr>
        <w:t>Stečajni upravitelj</w:t>
      </w:r>
    </w:p>
    <w:p w:rsidRPr="00277BD5" w:rsidR="008A7D58" w:rsidP="008A7D58" w:rsidRDefault="008A7D58">
      <w:pPr>
        <w:suppressAutoHyphens/>
        <w:autoSpaceDN w:val="false"/>
        <w:spacing w:after="0" w:line="240" w:lineRule="auto"/>
        <w:textAlignment w:val="baseline"/>
        <w:rPr>
          <w:rFonts w:ascii="Cambria" w:hAnsi="Cambria" w:eastAsia="Times New Roman" w:cs="Arial"/>
          <w:b/>
          <w:lang w:eastAsia="hr-HR"/>
        </w:rPr>
      </w:pPr>
      <w:r w:rsidRPr="00277BD5">
        <w:rPr>
          <w:rFonts w:ascii="Cambria" w:hAnsi="Cambria" w:eastAsia="Times New Roman" w:cs="Arial"/>
          <w:b/>
          <w:lang w:eastAsia="hr-HR"/>
        </w:rPr>
        <w:t xml:space="preserve">Marinko Paić, </w:t>
      </w:r>
      <w:r w:rsidRPr="00277BD5" w:rsidR="00B26DBE">
        <w:rPr>
          <w:rFonts w:ascii="Cambria" w:hAnsi="Cambria" w:eastAsia="Times New Roman" w:cs="Arial"/>
          <w:b/>
          <w:lang w:eastAsia="hr-HR"/>
        </w:rPr>
        <w:t xml:space="preserve">univ.spec.oec. </w:t>
      </w:r>
    </w:p>
    <w:p w:rsidRPr="00277BD5" w:rsidR="008A7D58" w:rsidP="008A7D58" w:rsidRDefault="008A7D58">
      <w:pPr>
        <w:suppressAutoHyphens/>
        <w:autoSpaceDN w:val="false"/>
        <w:spacing w:after="0" w:line="240" w:lineRule="auto"/>
        <w:textAlignment w:val="baseline"/>
        <w:rPr>
          <w:rFonts w:ascii="Cambria" w:hAnsi="Cambria" w:eastAsia="Times New Roman" w:cs="Arial"/>
          <w:b/>
          <w:lang w:eastAsia="hr-HR"/>
        </w:rPr>
      </w:pPr>
      <w:r w:rsidRPr="00277BD5">
        <w:rPr>
          <w:rFonts w:ascii="Cambria" w:hAnsi="Cambria" w:eastAsia="Times New Roman" w:cs="Arial"/>
          <w:b/>
          <w:lang w:eastAsia="hr-HR"/>
        </w:rPr>
        <w:t>VI. Požarinje 6</w:t>
      </w:r>
      <w:r w:rsidRPr="00277BD5" w:rsidR="00B26DBE">
        <w:rPr>
          <w:rFonts w:ascii="Cambria" w:hAnsi="Cambria" w:eastAsia="Times New Roman" w:cs="Arial"/>
          <w:b/>
          <w:lang w:eastAsia="hr-HR"/>
        </w:rPr>
        <w:t xml:space="preserve">,  </w:t>
      </w:r>
      <w:r w:rsidRPr="00277BD5">
        <w:rPr>
          <w:rFonts w:ascii="Cambria" w:hAnsi="Cambria" w:eastAsia="Times New Roman" w:cs="Arial"/>
          <w:b/>
          <w:lang w:eastAsia="hr-HR"/>
        </w:rPr>
        <w:t>10000 Zagreb</w:t>
      </w:r>
    </w:p>
    <w:p w:rsidRPr="00277BD5" w:rsidR="008A7D58" w:rsidP="008A7D58" w:rsidRDefault="008A7D58">
      <w:pPr>
        <w:suppressAutoHyphens/>
        <w:autoSpaceDN w:val="false"/>
        <w:spacing w:after="0" w:line="240" w:lineRule="auto"/>
        <w:textAlignment w:val="baseline"/>
        <w:rPr>
          <w:rFonts w:ascii="Cambria" w:hAnsi="Cambria" w:eastAsia="Times New Roman" w:cs="Arial"/>
          <w:b/>
          <w:lang w:eastAsia="hr-HR"/>
        </w:rPr>
      </w:pPr>
    </w:p>
    <w:p w:rsidRPr="00277BD5" w:rsidR="008A7D58" w:rsidP="008A7D58" w:rsidRDefault="008A7D58">
      <w:pPr>
        <w:suppressAutoHyphens/>
        <w:autoSpaceDN w:val="false"/>
        <w:spacing w:after="0" w:line="240" w:lineRule="auto"/>
        <w:textAlignment w:val="baseline"/>
        <w:rPr>
          <w:rFonts w:ascii="Cambria" w:hAnsi="Cambria" w:eastAsia="Times New Roman" w:cs="Arial"/>
          <w:lang w:eastAsia="hr-HR"/>
        </w:rPr>
      </w:pPr>
      <w:r w:rsidRPr="00277BD5">
        <w:rPr>
          <w:rFonts w:ascii="Cambria" w:hAnsi="Cambria" w:eastAsia="Times New Roman" w:cs="Arial"/>
          <w:lang w:eastAsia="hr-HR"/>
        </w:rPr>
        <w:t xml:space="preserve">Zagreb, </w:t>
      </w:r>
      <w:r w:rsidR="00E602AE">
        <w:rPr>
          <w:rFonts w:ascii="Cambria" w:hAnsi="Cambria" w:eastAsia="Times New Roman" w:cs="Arial"/>
          <w:lang w:eastAsia="hr-HR"/>
        </w:rPr>
        <w:t>18</w:t>
      </w:r>
      <w:r w:rsidRPr="00277BD5" w:rsidR="00AE398E">
        <w:rPr>
          <w:rFonts w:ascii="Cambria" w:hAnsi="Cambria" w:eastAsia="Times New Roman" w:cs="Arial"/>
          <w:lang w:eastAsia="hr-HR"/>
        </w:rPr>
        <w:t>.</w:t>
      </w:r>
      <w:r w:rsidR="00A133C2">
        <w:rPr>
          <w:rFonts w:ascii="Cambria" w:hAnsi="Cambria" w:eastAsia="Times New Roman" w:cs="Arial"/>
          <w:lang w:eastAsia="hr-HR"/>
        </w:rPr>
        <w:t>10</w:t>
      </w:r>
      <w:r w:rsidRPr="00277BD5" w:rsidR="00AE398E">
        <w:rPr>
          <w:rFonts w:ascii="Cambria" w:hAnsi="Cambria" w:eastAsia="Times New Roman" w:cs="Arial"/>
          <w:lang w:eastAsia="hr-HR"/>
        </w:rPr>
        <w:t>.</w:t>
      </w:r>
      <w:r w:rsidRPr="00277BD5" w:rsidR="00B34468">
        <w:rPr>
          <w:rFonts w:ascii="Cambria" w:hAnsi="Cambria" w:eastAsia="Times New Roman" w:cs="Arial"/>
          <w:lang w:eastAsia="hr-HR"/>
        </w:rPr>
        <w:t>201</w:t>
      </w:r>
      <w:r w:rsidR="00A133C2">
        <w:rPr>
          <w:rFonts w:ascii="Cambria" w:hAnsi="Cambria" w:eastAsia="Times New Roman" w:cs="Arial"/>
          <w:lang w:eastAsia="hr-HR"/>
        </w:rPr>
        <w:t>9</w:t>
      </w:r>
      <w:r w:rsidRPr="00277BD5" w:rsidR="00B34468">
        <w:rPr>
          <w:rFonts w:ascii="Cambria" w:hAnsi="Cambria" w:eastAsia="Times New Roman" w:cs="Arial"/>
          <w:lang w:eastAsia="hr-HR"/>
        </w:rPr>
        <w:t>.</w:t>
      </w:r>
      <w:r w:rsidRPr="00277BD5">
        <w:rPr>
          <w:rFonts w:ascii="Cambria" w:hAnsi="Cambria" w:eastAsia="Times New Roman" w:cs="Arial"/>
          <w:lang w:eastAsia="hr-HR"/>
        </w:rPr>
        <w:t xml:space="preserve"> godine</w:t>
      </w:r>
    </w:p>
    <w:p w:rsidR="00277BD5" w:rsidP="00B26DBE" w:rsidRDefault="00277BD5">
      <w:pPr>
        <w:spacing w:after="0"/>
        <w:ind w:left="4248"/>
        <w:rPr>
          <w:rFonts w:ascii="Cambria" w:hAnsi="Cambria" w:cs="Arial"/>
          <w:b/>
        </w:rPr>
      </w:pPr>
    </w:p>
    <w:p w:rsidRPr="00277BD5" w:rsidR="008A7D58" w:rsidP="00B26DBE" w:rsidRDefault="00277BD5">
      <w:pPr>
        <w:spacing w:after="0"/>
        <w:ind w:left="4248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ab/>
      </w:r>
      <w:r w:rsidRPr="00277BD5" w:rsidR="008A7D58">
        <w:rPr>
          <w:rFonts w:ascii="Cambria" w:hAnsi="Cambria" w:cs="Arial"/>
          <w:b/>
        </w:rPr>
        <w:t>TRGOVAČKI SUD U ZAGREBU</w:t>
      </w:r>
    </w:p>
    <w:p w:rsidRPr="00277BD5" w:rsidR="008A7D58" w:rsidP="00B26DBE" w:rsidRDefault="00277BD5">
      <w:pPr>
        <w:spacing w:after="0"/>
        <w:ind w:left="4248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ab/>
      </w:r>
      <w:r w:rsidRPr="00277BD5" w:rsidR="008A7D58">
        <w:rPr>
          <w:rFonts w:ascii="Cambria" w:hAnsi="Cambria" w:cs="Arial"/>
          <w:b/>
        </w:rPr>
        <w:t>Na broj ST-790/13</w:t>
      </w:r>
    </w:p>
    <w:p w:rsidRPr="00277BD5" w:rsidR="00D6560F" w:rsidP="00B26DBE" w:rsidRDefault="00D6560F">
      <w:pPr>
        <w:spacing w:after="0"/>
        <w:ind w:left="4248"/>
        <w:rPr>
          <w:rFonts w:ascii="Cambria" w:hAnsi="Cambria" w:cs="Arial"/>
          <w:b/>
        </w:rPr>
      </w:pPr>
    </w:p>
    <w:p w:rsidRPr="00277BD5" w:rsidR="003C29C9" w:rsidP="008A7D58" w:rsidRDefault="003C29C9">
      <w:pPr>
        <w:spacing w:after="0"/>
        <w:ind w:left="5664"/>
        <w:rPr>
          <w:rFonts w:ascii="Cambria" w:hAnsi="Cambria" w:cs="Arial"/>
          <w:b/>
        </w:rPr>
      </w:pPr>
    </w:p>
    <w:p w:rsidR="00277BD5" w:rsidP="00277BD5" w:rsidRDefault="00A133C2">
      <w:pPr>
        <w:spacing w:after="0" w:line="240" w:lineRule="auto"/>
        <w:rPr>
          <w:rFonts w:ascii="Cambria" w:hAnsi="Cambria" w:eastAsia="Times New Roman" w:cs="Arial"/>
          <w:b/>
          <w:lang w:eastAsia="hr-HR"/>
        </w:rPr>
      </w:pPr>
      <w:r>
        <w:rPr>
          <w:rFonts w:ascii="Cambria" w:hAnsi="Cambria" w:eastAsia="Times New Roman" w:cs="Arial"/>
          <w:b/>
          <w:lang w:eastAsia="hr-HR"/>
        </w:rPr>
        <w:t>Predmet</w:t>
      </w:r>
      <w:r w:rsidRPr="00277BD5" w:rsidR="008A7D58">
        <w:rPr>
          <w:rFonts w:ascii="Cambria" w:hAnsi="Cambria" w:eastAsia="Times New Roman" w:cs="Arial"/>
          <w:b/>
          <w:lang w:eastAsia="hr-HR"/>
        </w:rPr>
        <w:t xml:space="preserve">: </w:t>
      </w:r>
      <w:r w:rsidRPr="00277BD5" w:rsidR="008A7D58">
        <w:rPr>
          <w:rFonts w:ascii="Cambria" w:hAnsi="Cambria" w:eastAsia="Times New Roman" w:cs="Arial"/>
          <w:b/>
          <w:lang w:eastAsia="hr-HR"/>
        </w:rPr>
        <w:tab/>
      </w:r>
      <w:r w:rsidR="00E602AE">
        <w:rPr>
          <w:rFonts w:ascii="Cambria" w:hAnsi="Cambria" w:eastAsia="Times New Roman" w:cs="Arial"/>
          <w:b/>
          <w:lang w:eastAsia="hr-HR"/>
        </w:rPr>
        <w:t>Izmjena i</w:t>
      </w:r>
      <w:r w:rsidRPr="00277BD5" w:rsidR="00A95B60">
        <w:rPr>
          <w:rFonts w:ascii="Cambria" w:hAnsi="Cambria" w:eastAsia="Times New Roman" w:cs="Arial"/>
          <w:b/>
          <w:lang w:eastAsia="hr-HR"/>
        </w:rPr>
        <w:t xml:space="preserve">zvješće  za diobu kupovnine  za </w:t>
      </w:r>
      <w:r w:rsidRPr="00277BD5" w:rsidR="00AE398E">
        <w:rPr>
          <w:rFonts w:ascii="Cambria" w:hAnsi="Cambria" w:eastAsia="Times New Roman" w:cs="Arial"/>
          <w:b/>
          <w:lang w:eastAsia="hr-HR"/>
        </w:rPr>
        <w:t>garaž</w:t>
      </w:r>
      <w:r w:rsidR="00277BD5">
        <w:rPr>
          <w:rFonts w:ascii="Cambria" w:hAnsi="Cambria" w:eastAsia="Times New Roman" w:cs="Arial"/>
          <w:b/>
          <w:lang w:eastAsia="hr-HR"/>
        </w:rPr>
        <w:t>u</w:t>
      </w:r>
      <w:r w:rsidRPr="00277BD5" w:rsidR="00AE398E">
        <w:rPr>
          <w:rFonts w:ascii="Cambria" w:hAnsi="Cambria" w:eastAsia="Times New Roman" w:cs="Arial"/>
          <w:b/>
          <w:lang w:eastAsia="hr-HR"/>
        </w:rPr>
        <w:t xml:space="preserve"> </w:t>
      </w:r>
      <w:r w:rsidRPr="00277BD5" w:rsidR="00A95B60">
        <w:rPr>
          <w:rFonts w:ascii="Cambria" w:hAnsi="Cambria" w:eastAsia="Times New Roman" w:cs="Arial"/>
          <w:b/>
          <w:lang w:eastAsia="hr-HR"/>
        </w:rPr>
        <w:t xml:space="preserve">z.k.č. 77/10, zk.ul. 8614 k.o. </w:t>
      </w:r>
    </w:p>
    <w:p w:rsidR="00E602AE" w:rsidP="00277BD5" w:rsidRDefault="00277BD5">
      <w:pPr>
        <w:spacing w:after="0" w:line="240" w:lineRule="auto"/>
        <w:rPr>
          <w:rFonts w:ascii="Cambria" w:hAnsi="Cambria" w:eastAsia="Times New Roman" w:cs="Arial"/>
          <w:b/>
          <w:lang w:eastAsia="hr-HR"/>
        </w:rPr>
      </w:pPr>
      <w:r>
        <w:rPr>
          <w:rFonts w:ascii="Cambria" w:hAnsi="Cambria" w:eastAsia="Times New Roman" w:cs="Arial"/>
          <w:b/>
          <w:lang w:eastAsia="hr-HR"/>
        </w:rPr>
        <w:t xml:space="preserve">                             </w:t>
      </w:r>
      <w:r w:rsidRPr="00277BD5" w:rsidR="00A95B60">
        <w:rPr>
          <w:rFonts w:ascii="Cambria" w:hAnsi="Cambria" w:eastAsia="Times New Roman" w:cs="Arial"/>
          <w:b/>
          <w:lang w:eastAsia="hr-HR"/>
        </w:rPr>
        <w:t xml:space="preserve">Stenjevec, </w:t>
      </w:r>
      <w:r>
        <w:rPr>
          <w:rFonts w:ascii="Cambria" w:hAnsi="Cambria" w:eastAsia="Times New Roman" w:cs="Arial"/>
          <w:b/>
          <w:lang w:eastAsia="hr-HR"/>
        </w:rPr>
        <w:t>347. suvlasnički dio: 5/10000 ETAŽNO VLASNIŠTVO (E-347)</w:t>
      </w:r>
      <w:r w:rsidR="00E602AE">
        <w:rPr>
          <w:rFonts w:ascii="Cambria" w:hAnsi="Cambria" w:eastAsia="Times New Roman" w:cs="Arial"/>
          <w:b/>
          <w:lang w:eastAsia="hr-HR"/>
        </w:rPr>
        <w:t xml:space="preserve"> od </w:t>
      </w:r>
    </w:p>
    <w:p w:rsidRPr="00277BD5" w:rsidR="00A95B60" w:rsidP="00277BD5" w:rsidRDefault="00E602AE">
      <w:pPr>
        <w:spacing w:after="0" w:line="240" w:lineRule="auto"/>
        <w:rPr>
          <w:rFonts w:ascii="Cambria" w:hAnsi="Cambria" w:eastAsia="Times New Roman" w:cs="Arial"/>
          <w:b/>
          <w:lang w:eastAsia="hr-HR"/>
        </w:rPr>
      </w:pPr>
      <w:r>
        <w:rPr>
          <w:rFonts w:ascii="Cambria" w:hAnsi="Cambria" w:eastAsia="Times New Roman" w:cs="Arial"/>
          <w:b/>
          <w:lang w:eastAsia="hr-HR"/>
        </w:rPr>
        <w:tab/>
      </w:r>
      <w:r>
        <w:rPr>
          <w:rFonts w:ascii="Cambria" w:hAnsi="Cambria" w:eastAsia="Times New Roman" w:cs="Arial"/>
          <w:b/>
          <w:lang w:eastAsia="hr-HR"/>
        </w:rPr>
        <w:tab/>
        <w:t>11.10.2019.g.</w:t>
      </w:r>
    </w:p>
    <w:p w:rsidR="008A7D58" w:rsidP="008A7D58" w:rsidRDefault="008A7D58">
      <w:pPr>
        <w:rPr>
          <w:rFonts w:ascii="Cambria" w:hAnsi="Cambria" w:cs="Arial"/>
        </w:rPr>
      </w:pPr>
    </w:p>
    <w:p w:rsidR="003C29C9" w:rsidP="008A7D58" w:rsidRDefault="003C29C9">
      <w:pPr>
        <w:rPr>
          <w:rFonts w:ascii="Cambria" w:hAnsi="Cambria" w:cs="Arial"/>
        </w:rPr>
      </w:pPr>
    </w:p>
    <w:p w:rsidRPr="004F165F" w:rsidR="00277BD5" w:rsidP="00277BD5" w:rsidRDefault="00277BD5">
      <w:pPr>
        <w:spacing w:after="0" w:line="240" w:lineRule="auto"/>
        <w:jc w:val="both"/>
        <w:rPr>
          <w:rFonts w:ascii="Cambria" w:hAnsi="Cambria" w:eastAsia="Times New Roman" w:cs="Times New Roman"/>
          <w:lang w:eastAsia="hr-HR"/>
        </w:rPr>
      </w:pPr>
      <w:r w:rsidRPr="004F165F">
        <w:rPr>
          <w:rFonts w:ascii="Cambria" w:hAnsi="Cambria" w:eastAsia="Times New Roman" w:cs="Times New Roman"/>
          <w:lang w:eastAsia="hr-HR"/>
        </w:rPr>
        <w:t>Na 1. elektroničkoj javnoj dražbi, provedenoj putem Financijske agencij</w:t>
      </w:r>
      <w:r>
        <w:rPr>
          <w:rFonts w:ascii="Cambria" w:hAnsi="Cambria" w:eastAsia="Times New Roman" w:cs="Times New Roman"/>
          <w:lang w:eastAsia="hr-HR"/>
        </w:rPr>
        <w:t>e, nekretnina</w:t>
      </w:r>
      <w:r w:rsidRPr="004F165F">
        <w:rPr>
          <w:rFonts w:ascii="Cambria" w:hAnsi="Cambria" w:eastAsia="Times New Roman" w:cs="Times New Roman"/>
          <w:lang w:eastAsia="hr-HR"/>
        </w:rPr>
        <w:t xml:space="preserve"> u vlasništvu stečajnog dužnika i to: </w:t>
      </w:r>
    </w:p>
    <w:p w:rsidRPr="004F165F" w:rsidR="00277BD5" w:rsidP="00277BD5" w:rsidRDefault="00277BD5">
      <w:pPr>
        <w:spacing w:after="0" w:line="240" w:lineRule="auto"/>
        <w:rPr>
          <w:rFonts w:ascii="Cambria" w:hAnsi="Cambria" w:cs="Times New Roman"/>
        </w:rPr>
      </w:pPr>
      <w:r w:rsidRPr="004F165F">
        <w:rPr>
          <w:rFonts w:ascii="Cambria" w:hAnsi="Cambria" w:cs="Times New Roman"/>
        </w:rPr>
        <w:t>- nekretnina upisana u zk.ul.8614, k.o. Stenjevec, k.č.br. 77/10, stambena zgrada 28,30,32,34, Savska Opatovina i dvorište, površine 5085 m</w:t>
      </w:r>
      <w:r w:rsidRPr="004F165F">
        <w:rPr>
          <w:rFonts w:ascii="Cambria" w:hAnsi="Cambria" w:cs="Times New Roman"/>
          <w:vertAlign w:val="superscript"/>
        </w:rPr>
        <w:t>2</w:t>
      </w:r>
      <w:r w:rsidRPr="004F165F">
        <w:rPr>
          <w:rFonts w:ascii="Cambria" w:hAnsi="Cambria" w:cs="Times New Roman"/>
        </w:rPr>
        <w:t xml:space="preserve">, </w:t>
      </w:r>
    </w:p>
    <w:p w:rsidRPr="00926180" w:rsidR="00277BD5" w:rsidP="00277BD5" w:rsidRDefault="00277BD5">
      <w:pPr>
        <w:spacing w:after="0" w:line="240" w:lineRule="auto"/>
        <w:jc w:val="both"/>
        <w:rPr>
          <w:rFonts w:ascii="Cambria" w:hAnsi="Cambria" w:cs="Times New Roman"/>
          <w:b/>
        </w:rPr>
      </w:pPr>
      <w:r w:rsidRPr="00926180">
        <w:rPr>
          <w:rFonts w:ascii="Cambria" w:hAnsi="Cambria" w:cs="Times New Roman"/>
          <w:b/>
        </w:rPr>
        <w:t>347. Suvlasnički dio: 5/10000 ETAŽNO VLASNIŠTVO (E-347)</w:t>
      </w:r>
    </w:p>
    <w:p w:rsidR="00277BD5" w:rsidP="00277BD5" w:rsidRDefault="00277BD5">
      <w:pPr>
        <w:spacing w:after="0" w:line="240" w:lineRule="auto"/>
        <w:jc w:val="both"/>
        <w:rPr>
          <w:rFonts w:ascii="Cambria" w:hAnsi="Cambria" w:cs="Times New Roman"/>
        </w:rPr>
      </w:pPr>
      <w:r w:rsidRPr="00926180">
        <w:rPr>
          <w:rFonts w:ascii="Cambria" w:hAnsi="Cambria" w:cs="Times New Roman"/>
        </w:rPr>
        <w:t>1. parkirno garažno mjesto oznake PGM-1.86 u podrumskoj etaži -1; neto korisne površine 6,15</w:t>
      </w:r>
      <w:r>
        <w:rPr>
          <w:rFonts w:ascii="Cambria" w:hAnsi="Cambria" w:cs="Times New Roman"/>
        </w:rPr>
        <w:t xml:space="preserve"> </w:t>
      </w:r>
      <w:r w:rsidRPr="00926180">
        <w:rPr>
          <w:rFonts w:ascii="Cambria" w:hAnsi="Cambria" w:cs="Times New Roman"/>
        </w:rPr>
        <w:t>čm označeno u planu posebnih dijelova zgrade crvenom bojom</w:t>
      </w:r>
    </w:p>
    <w:p w:rsidR="00277BD5" w:rsidP="00277BD5" w:rsidRDefault="00277BD5">
      <w:pPr>
        <w:spacing w:after="0" w:line="240" w:lineRule="auto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prodana je ponuditelju-kupcu CENPOS d.o.o., Zagreb, Savska Opatovina 36, OIB: 68380441413 za iznos od </w:t>
      </w:r>
      <w:r w:rsidRPr="00A133C2">
        <w:rPr>
          <w:rFonts w:ascii="Cambria" w:hAnsi="Cambria" w:cs="Times New Roman"/>
          <w:b/>
        </w:rPr>
        <w:t>42.614,68 kn</w:t>
      </w:r>
      <w:r>
        <w:rPr>
          <w:rFonts w:ascii="Cambria" w:hAnsi="Cambria" w:cs="Times New Roman"/>
        </w:rPr>
        <w:t>, te je dosuđena ponuditelju-kupcu CENPOS d.o.o. rješenjem o dosudi Trgovačkog suda u Zagrebu broj 20. St-790/13-1478 od 10. rujna 2019.g.</w:t>
      </w:r>
    </w:p>
    <w:p w:rsidR="00277BD5" w:rsidP="00277BD5" w:rsidRDefault="00277BD5">
      <w:pPr>
        <w:spacing w:after="0" w:line="240" w:lineRule="auto"/>
        <w:jc w:val="both"/>
        <w:rPr>
          <w:rFonts w:ascii="Cambria" w:hAnsi="Cambria" w:cs="Times New Roman"/>
        </w:rPr>
      </w:pPr>
    </w:p>
    <w:p w:rsidRPr="00926180" w:rsidR="00277BD5" w:rsidP="00277BD5" w:rsidRDefault="00277BD5">
      <w:pPr>
        <w:spacing w:after="0" w:line="240" w:lineRule="auto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Kupac CENPOS d.o.o., Zagreb, Savska Opatovina 36, OIB: 68380441413 u cijelosti je isplatio kupovninu, te mu je zaključkom Trgovačkog suda u Zagrebu broj: 20. St-790/13-1483 od 01. listopada 2019. godine predana nekretnina.</w:t>
      </w:r>
    </w:p>
    <w:p w:rsidR="00277BD5" w:rsidP="00277BD5" w:rsidRDefault="00277BD5">
      <w:pPr>
        <w:spacing w:after="0" w:line="240" w:lineRule="auto"/>
        <w:jc w:val="both"/>
        <w:rPr>
          <w:rFonts w:ascii="Cambria" w:hAnsi="Cambria" w:eastAsia="Times New Roman" w:cs="Times New Roman"/>
          <w:lang w:eastAsia="hr-HR"/>
        </w:rPr>
      </w:pPr>
    </w:p>
    <w:p w:rsidRPr="00277BD5" w:rsidR="00CF3895" w:rsidP="00CF3895" w:rsidRDefault="00CF3895">
      <w:pPr>
        <w:spacing w:after="0" w:line="240" w:lineRule="auto"/>
        <w:jc w:val="both"/>
        <w:rPr>
          <w:rFonts w:ascii="Cambria" w:hAnsi="Cambria" w:cs="Arial"/>
          <w:lang w:val="pl-PL"/>
        </w:rPr>
      </w:pPr>
    </w:p>
    <w:p w:rsidRPr="00277BD5" w:rsidR="00CF3895" w:rsidP="00CF3895" w:rsidRDefault="00CF3895">
      <w:pPr>
        <w:spacing w:after="0" w:line="240" w:lineRule="auto"/>
        <w:jc w:val="both"/>
        <w:rPr>
          <w:rFonts w:ascii="Cambria" w:hAnsi="Cambria" w:eastAsia="Times New Roman" w:cs="Arial"/>
          <w:lang w:eastAsia="hr-HR"/>
        </w:rPr>
      </w:pPr>
      <w:r w:rsidRPr="00277BD5">
        <w:rPr>
          <w:rFonts w:ascii="Cambria" w:hAnsi="Cambria" w:eastAsia="Times New Roman" w:cs="Arial"/>
          <w:lang w:eastAsia="hr-HR"/>
        </w:rPr>
        <w:t>Na naveden</w:t>
      </w:r>
      <w:r w:rsidR="00A133C2">
        <w:rPr>
          <w:rFonts w:ascii="Cambria" w:hAnsi="Cambria" w:eastAsia="Times New Roman" w:cs="Arial"/>
          <w:lang w:eastAsia="hr-HR"/>
        </w:rPr>
        <w:t>oj</w:t>
      </w:r>
      <w:r w:rsidRPr="00277BD5">
        <w:rPr>
          <w:rFonts w:ascii="Cambria" w:hAnsi="Cambria" w:eastAsia="Times New Roman" w:cs="Arial"/>
          <w:lang w:eastAsia="hr-HR"/>
        </w:rPr>
        <w:t xml:space="preserve"> nekretnin</w:t>
      </w:r>
      <w:r w:rsidR="00A133C2">
        <w:rPr>
          <w:rFonts w:ascii="Cambria" w:hAnsi="Cambria" w:eastAsia="Times New Roman" w:cs="Arial"/>
          <w:lang w:eastAsia="hr-HR"/>
        </w:rPr>
        <w:t>i</w:t>
      </w:r>
      <w:r w:rsidRPr="00277BD5">
        <w:rPr>
          <w:rFonts w:ascii="Cambria" w:hAnsi="Cambria" w:eastAsia="Times New Roman" w:cs="Arial"/>
          <w:lang w:eastAsia="hr-HR"/>
        </w:rPr>
        <w:t xml:space="preserve"> uknjiženo je založno pravo REPUBLIKE HRVATSKE</w:t>
      </w:r>
      <w:r w:rsidR="00A133C2">
        <w:rPr>
          <w:rFonts w:ascii="Cambria" w:hAnsi="Cambria" w:eastAsia="Times New Roman" w:cs="Arial"/>
          <w:lang w:eastAsia="hr-HR"/>
        </w:rPr>
        <w:t>, OIB: 52634238587</w:t>
      </w:r>
      <w:r w:rsidRPr="00277BD5">
        <w:rPr>
          <w:rFonts w:ascii="Cambria" w:hAnsi="Cambria" w:eastAsia="Times New Roman" w:cs="Arial"/>
          <w:lang w:eastAsia="hr-HR"/>
        </w:rPr>
        <w:t xml:space="preserve"> na temelju Rješenja o osiguranju posl. br. 20 Ovr-3391/13-2 od 20. prosinca 2013. radi osiguranja novčane tražbine u ukupnom iznosu od 1.148.917,60 kn (i to na ime glavnice iznos od 1.096.701,59 kn i kamata u iznosu od 52.216,59 kn), s time da na iznos glavnice od 1.096.701,59 kn teče zakonska zatezna kamata od 15. listopada 2013.g. pa sve do isplate. </w:t>
      </w:r>
    </w:p>
    <w:p w:rsidRPr="00277BD5" w:rsidR="007E1AE0" w:rsidP="00B821CA" w:rsidRDefault="007E1AE0">
      <w:pPr>
        <w:spacing w:after="0"/>
        <w:jc w:val="both"/>
        <w:rPr>
          <w:rFonts w:ascii="Cambria" w:hAnsi="Cambria" w:cs="Arial"/>
        </w:rPr>
      </w:pPr>
    </w:p>
    <w:p w:rsidRPr="00277BD5" w:rsidR="008A7D58" w:rsidP="008A7D58" w:rsidRDefault="008A7D58">
      <w:pPr>
        <w:spacing w:after="0" w:line="240" w:lineRule="auto"/>
        <w:jc w:val="both"/>
        <w:rPr>
          <w:rFonts w:ascii="Cambria" w:hAnsi="Cambria" w:cs="Arial"/>
        </w:rPr>
      </w:pPr>
      <w:r w:rsidRPr="00277BD5">
        <w:rPr>
          <w:rFonts w:ascii="Cambria" w:hAnsi="Cambria" w:cs="Arial"/>
        </w:rPr>
        <w:t xml:space="preserve">Kod unovčenja imovine pod razlučnim pravom sukladno odredbama čl. </w:t>
      </w:r>
      <w:r w:rsidRPr="00277BD5" w:rsidR="00B821CA">
        <w:rPr>
          <w:rFonts w:ascii="Cambria" w:hAnsi="Cambria" w:cs="Arial"/>
        </w:rPr>
        <w:t>254</w:t>
      </w:r>
      <w:r w:rsidRPr="00277BD5">
        <w:rPr>
          <w:rFonts w:ascii="Cambria" w:hAnsi="Cambria" w:cs="Arial"/>
        </w:rPr>
        <w:t>. Stečajnog zakona stečajnom dužniku u odnosu na polučenu kupovninu pripadaju</w:t>
      </w:r>
      <w:r w:rsidRPr="00277BD5" w:rsidR="007E1AE0">
        <w:rPr>
          <w:rFonts w:ascii="Cambria" w:hAnsi="Cambria" w:cs="Arial"/>
        </w:rPr>
        <w:t xml:space="preserve"> t</w:t>
      </w:r>
      <w:r w:rsidRPr="00277BD5">
        <w:rPr>
          <w:rFonts w:ascii="Cambria" w:hAnsi="Cambria" w:cs="Arial"/>
        </w:rPr>
        <w:t>roškovi:</w:t>
      </w:r>
    </w:p>
    <w:p w:rsidRPr="00277BD5" w:rsidR="00044677" w:rsidP="008A7D58" w:rsidRDefault="00044677">
      <w:pPr>
        <w:spacing w:after="0" w:line="240" w:lineRule="auto"/>
        <w:jc w:val="both"/>
        <w:rPr>
          <w:rFonts w:ascii="Cambria" w:hAnsi="Cambria" w:cs="Arial"/>
        </w:rPr>
      </w:pPr>
    </w:p>
    <w:p w:rsidRPr="00277BD5" w:rsidR="008A7D58" w:rsidP="002708C5" w:rsidRDefault="00044677">
      <w:pPr>
        <w:spacing w:after="0" w:line="240" w:lineRule="auto"/>
        <w:jc w:val="both"/>
        <w:rPr>
          <w:rFonts w:ascii="Cambria" w:hAnsi="Cambria" w:cs="Arial"/>
        </w:rPr>
      </w:pPr>
      <w:r w:rsidRPr="00277BD5">
        <w:rPr>
          <w:rFonts w:ascii="Cambria" w:hAnsi="Cambria" w:cs="Arial"/>
        </w:rPr>
        <w:t>Prema čl</w:t>
      </w:r>
      <w:r w:rsidRPr="00277BD5" w:rsidR="00D97BA6">
        <w:rPr>
          <w:rFonts w:ascii="Cambria" w:hAnsi="Cambria" w:cs="Arial"/>
        </w:rPr>
        <w:t>.</w:t>
      </w:r>
      <w:r w:rsidRPr="00277BD5">
        <w:rPr>
          <w:rFonts w:ascii="Cambria" w:hAnsi="Cambria" w:cs="Arial"/>
        </w:rPr>
        <w:t xml:space="preserve"> 254. st</w:t>
      </w:r>
      <w:r w:rsidRPr="00277BD5" w:rsidR="00D97BA6">
        <w:rPr>
          <w:rFonts w:ascii="Cambria" w:hAnsi="Cambria" w:cs="Arial"/>
        </w:rPr>
        <w:t>.</w:t>
      </w:r>
      <w:r w:rsidRPr="00277BD5">
        <w:rPr>
          <w:rFonts w:ascii="Cambria" w:hAnsi="Cambria" w:cs="Arial"/>
        </w:rPr>
        <w:t xml:space="preserve"> 2. </w:t>
      </w:r>
      <w:r w:rsidRPr="00277BD5" w:rsidR="00D97BA6">
        <w:rPr>
          <w:rFonts w:ascii="Cambria" w:hAnsi="Cambria" w:cs="Arial"/>
        </w:rPr>
        <w:t xml:space="preserve">Stečajnog zakona </w:t>
      </w:r>
      <w:r w:rsidRPr="00277BD5">
        <w:rPr>
          <w:rFonts w:ascii="Cambria" w:hAnsi="Cambria" w:cs="Arial"/>
        </w:rPr>
        <w:t>troškovi utvrđivanja predmeta razlučnog prava</w:t>
      </w:r>
      <w:r w:rsidRPr="00277BD5" w:rsidR="008A7D58">
        <w:rPr>
          <w:rFonts w:ascii="Cambria" w:hAnsi="Cambria" w:cs="Arial"/>
        </w:rPr>
        <w:t xml:space="preserve"> </w:t>
      </w:r>
      <w:r w:rsidRPr="00277BD5">
        <w:rPr>
          <w:rFonts w:ascii="Cambria" w:hAnsi="Cambria" w:cs="Arial"/>
        </w:rPr>
        <w:t>određuju se paušalno u iznosu od 5 % od utrška</w:t>
      </w:r>
      <w:r w:rsidRPr="00277BD5" w:rsidR="007E1AE0">
        <w:rPr>
          <w:rFonts w:ascii="Cambria" w:hAnsi="Cambria" w:cs="Arial"/>
        </w:rPr>
        <w:t>, a Prema čl.  254. st. 3. Stečajnog zakona, „troškovi unovčenja predmeta razlučnoga prava određuju se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unovčenja.“</w:t>
      </w:r>
    </w:p>
    <w:p w:rsidRPr="00277BD5" w:rsidR="005A144F" w:rsidP="002708C5" w:rsidRDefault="005A144F">
      <w:pPr>
        <w:spacing w:after="0" w:line="240" w:lineRule="auto"/>
        <w:jc w:val="both"/>
        <w:rPr>
          <w:rFonts w:ascii="Cambria" w:hAnsi="Cambria" w:cs="Arial"/>
        </w:rPr>
      </w:pPr>
    </w:p>
    <w:p w:rsidR="003C29C9" w:rsidP="003C29C9" w:rsidRDefault="002020CF">
      <w:pPr>
        <w:spacing w:after="0" w:line="240" w:lineRule="auto"/>
        <w:jc w:val="both"/>
        <w:rPr>
          <w:rFonts w:ascii="Cambria" w:hAnsi="Cambria" w:cs="Arial"/>
        </w:rPr>
      </w:pPr>
      <w:r w:rsidRPr="00277BD5">
        <w:rPr>
          <w:rFonts w:ascii="Cambria" w:hAnsi="Cambria" w:cs="Arial"/>
        </w:rPr>
        <w:t xml:space="preserve">Troškovi </w:t>
      </w:r>
      <w:r w:rsidR="005A1D77">
        <w:rPr>
          <w:rFonts w:ascii="Cambria" w:hAnsi="Cambria" w:cs="Arial"/>
        </w:rPr>
        <w:t xml:space="preserve">po </w:t>
      </w:r>
      <w:r w:rsidRPr="00277BD5" w:rsidR="00B821CA">
        <w:rPr>
          <w:rFonts w:ascii="Cambria" w:hAnsi="Cambria" w:cs="Arial"/>
        </w:rPr>
        <w:t xml:space="preserve">čl. </w:t>
      </w:r>
      <w:r w:rsidRPr="00277BD5" w:rsidR="00044677">
        <w:rPr>
          <w:rFonts w:ascii="Cambria" w:hAnsi="Cambria" w:cs="Arial"/>
        </w:rPr>
        <w:t xml:space="preserve">254. </w:t>
      </w:r>
      <w:r w:rsidRPr="00277BD5" w:rsidR="00B821CA">
        <w:rPr>
          <w:rFonts w:ascii="Cambria" w:hAnsi="Cambria" w:cs="Arial"/>
        </w:rPr>
        <w:t>st.</w:t>
      </w:r>
      <w:r w:rsidRPr="00277BD5" w:rsidR="00044677">
        <w:rPr>
          <w:rFonts w:ascii="Cambria" w:hAnsi="Cambria" w:cs="Arial"/>
        </w:rPr>
        <w:t xml:space="preserve"> 3. Stečajnog zakona</w:t>
      </w:r>
      <w:r w:rsidR="003C29C9">
        <w:rPr>
          <w:rFonts w:ascii="Cambria" w:hAnsi="Cambria" w:cs="Arial"/>
        </w:rPr>
        <w:t xml:space="preserve"> su trošak PDV-a u iznosu od 8.522,94 kn i trošak uplaćenog predujma Financijskoj agenciji za pokriće troškova prodaje elektroničkom javnom dražbom iznosi 2.800,00 kn, što sveukupno iznose </w:t>
      </w:r>
      <w:r w:rsidRPr="003C29C9" w:rsidR="003C29C9">
        <w:rPr>
          <w:rFonts w:ascii="Cambria" w:hAnsi="Cambria" w:cs="Arial"/>
          <w:b/>
        </w:rPr>
        <w:t>11.322,94 kn</w:t>
      </w:r>
      <w:r w:rsidR="003C29C9">
        <w:rPr>
          <w:rFonts w:ascii="Cambria" w:hAnsi="Cambria" w:cs="Arial"/>
        </w:rPr>
        <w:t>.</w:t>
      </w:r>
    </w:p>
    <w:p w:rsidRPr="00277BD5" w:rsidR="008A7D58" w:rsidP="00EF02E8" w:rsidRDefault="002020CF">
      <w:pPr>
        <w:spacing w:after="0" w:line="240" w:lineRule="auto"/>
        <w:jc w:val="both"/>
        <w:rPr>
          <w:rFonts w:ascii="Cambria" w:hAnsi="Cambria" w:cs="Arial"/>
          <w:b/>
        </w:rPr>
      </w:pPr>
      <w:r w:rsidRPr="00277BD5">
        <w:rPr>
          <w:rFonts w:ascii="Cambria" w:hAnsi="Cambria" w:cs="Arial"/>
          <w:b/>
        </w:rPr>
        <w:lastRenderedPageBreak/>
        <w:t>TABLICA</w:t>
      </w:r>
      <w:r w:rsidRPr="00277BD5" w:rsidR="008A7D58">
        <w:rPr>
          <w:rFonts w:ascii="Cambria" w:hAnsi="Cambria" w:cs="Arial"/>
          <w:b/>
        </w:rPr>
        <w:t xml:space="preserve"> NAMIRENJA</w:t>
      </w:r>
      <w:r w:rsidRPr="00277BD5" w:rsidR="00A95B60">
        <w:rPr>
          <w:rFonts w:ascii="Cambria" w:hAnsi="Cambria" w:cs="Arial"/>
          <w:b/>
        </w:rPr>
        <w:t xml:space="preserve"> </w:t>
      </w:r>
    </w:p>
    <w:p w:rsidRPr="00277BD5" w:rsidR="008A7D58" w:rsidP="008A7D58" w:rsidRDefault="008A7D58">
      <w:pPr>
        <w:spacing w:after="0" w:line="240" w:lineRule="auto"/>
        <w:jc w:val="both"/>
        <w:rPr>
          <w:rFonts w:ascii="Cambria" w:hAnsi="Cambria" w:cs="Arial"/>
          <w:b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980"/>
        <w:gridCol w:w="1701"/>
        <w:gridCol w:w="1417"/>
        <w:gridCol w:w="1418"/>
        <w:gridCol w:w="1417"/>
        <w:gridCol w:w="1127"/>
      </w:tblGrid>
      <w:tr w:rsidRPr="00DB5B0D" w:rsidR="00EF02E8" w:rsidTr="00EF02E8">
        <w:tc>
          <w:tcPr>
            <w:tcW w:w="1980" w:type="dxa"/>
          </w:tcPr>
          <w:p w:rsidRPr="00DB5B0D" w:rsidR="00A95B60" w:rsidP="00B26DBE" w:rsidRDefault="00A95B60">
            <w:pPr>
              <w:spacing w:after="0"/>
              <w:rPr>
                <w:rFonts w:ascii="Cambria" w:hAnsi="Cambria" w:cs="Arial"/>
                <w:sz w:val="20"/>
                <w:szCs w:val="20"/>
              </w:rPr>
            </w:pPr>
            <w:r w:rsidRPr="00DB5B0D">
              <w:rPr>
                <w:rFonts w:ascii="Cambria" w:hAnsi="Cambria" w:cs="Arial"/>
                <w:sz w:val="20"/>
                <w:szCs w:val="20"/>
              </w:rPr>
              <w:t>Razlučni vjerovnik</w:t>
            </w:r>
          </w:p>
        </w:tc>
        <w:tc>
          <w:tcPr>
            <w:tcW w:w="1701" w:type="dxa"/>
          </w:tcPr>
          <w:p w:rsidRPr="00DB5B0D" w:rsidR="00A95B60" w:rsidP="00B26DBE" w:rsidRDefault="00A95B60">
            <w:pPr>
              <w:spacing w:after="0"/>
              <w:rPr>
                <w:rFonts w:ascii="Cambria" w:hAnsi="Cambria" w:cs="Arial"/>
                <w:sz w:val="20"/>
                <w:szCs w:val="20"/>
              </w:rPr>
            </w:pPr>
            <w:r w:rsidRPr="00DB5B0D">
              <w:rPr>
                <w:rFonts w:ascii="Cambria" w:hAnsi="Cambria" w:cs="Arial"/>
                <w:sz w:val="20"/>
                <w:szCs w:val="20"/>
              </w:rPr>
              <w:t>Tražbina osigurana razlučnim pravom</w:t>
            </w:r>
          </w:p>
        </w:tc>
        <w:tc>
          <w:tcPr>
            <w:tcW w:w="1417" w:type="dxa"/>
          </w:tcPr>
          <w:p w:rsidRPr="00DB5B0D" w:rsidR="00A95B60" w:rsidP="00B26DBE" w:rsidRDefault="00A95B60">
            <w:pPr>
              <w:spacing w:after="0"/>
              <w:rPr>
                <w:rFonts w:ascii="Cambria" w:hAnsi="Cambria" w:cs="Arial"/>
                <w:sz w:val="20"/>
                <w:szCs w:val="20"/>
              </w:rPr>
            </w:pPr>
            <w:r w:rsidRPr="00DB5B0D">
              <w:rPr>
                <w:rFonts w:ascii="Cambria" w:hAnsi="Cambria" w:cs="Arial"/>
                <w:sz w:val="20"/>
                <w:szCs w:val="20"/>
              </w:rPr>
              <w:t>Postignuta kupovnina</w:t>
            </w:r>
          </w:p>
        </w:tc>
        <w:tc>
          <w:tcPr>
            <w:tcW w:w="1418" w:type="dxa"/>
          </w:tcPr>
          <w:p w:rsidRPr="00DB5B0D" w:rsidR="00D97BA6" w:rsidP="00E602AE" w:rsidRDefault="00A95B60">
            <w:pPr>
              <w:spacing w:after="0"/>
              <w:rPr>
                <w:rFonts w:ascii="Cambria" w:hAnsi="Cambria" w:cs="Arial"/>
                <w:sz w:val="20"/>
                <w:szCs w:val="20"/>
              </w:rPr>
            </w:pPr>
            <w:r w:rsidRPr="00DB5B0D">
              <w:rPr>
                <w:rFonts w:ascii="Cambria" w:hAnsi="Cambria" w:cs="Arial"/>
                <w:sz w:val="20"/>
                <w:szCs w:val="20"/>
              </w:rPr>
              <w:t>Troškovi tem</w:t>
            </w:r>
            <w:r w:rsidRPr="00DB5B0D" w:rsidR="00EF02E8">
              <w:rPr>
                <w:rFonts w:ascii="Cambria" w:hAnsi="Cambria" w:cs="Arial"/>
                <w:sz w:val="20"/>
                <w:szCs w:val="20"/>
              </w:rPr>
              <w:t xml:space="preserve">. čl. </w:t>
            </w:r>
            <w:r w:rsidRPr="00DB5B0D" w:rsidR="00D91651">
              <w:rPr>
                <w:rFonts w:ascii="Cambria" w:hAnsi="Cambria" w:cs="Arial"/>
                <w:sz w:val="20"/>
                <w:szCs w:val="20"/>
              </w:rPr>
              <w:t>254. st. 3</w:t>
            </w:r>
            <w:r w:rsidR="00E602AE">
              <w:rPr>
                <w:rFonts w:ascii="Cambria" w:hAnsi="Cambria" w:cs="Arial"/>
                <w:sz w:val="20"/>
                <w:szCs w:val="20"/>
              </w:rPr>
              <w:t>.</w:t>
            </w:r>
            <w:r w:rsidRPr="00DB5B0D" w:rsidR="00D91651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DB5B0D" w:rsidR="00D97BA6">
              <w:rPr>
                <w:rFonts w:ascii="Cambria" w:hAnsi="Cambria" w:cs="Arial"/>
                <w:sz w:val="20"/>
                <w:szCs w:val="20"/>
              </w:rPr>
              <w:t>SZ</w:t>
            </w:r>
            <w:r w:rsidRPr="00DB5B0D" w:rsidR="00D91651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Pr="00DB5B0D" w:rsidR="00A95B60" w:rsidP="00B26DBE" w:rsidRDefault="00A95B60">
            <w:pPr>
              <w:spacing w:after="0"/>
              <w:rPr>
                <w:rFonts w:ascii="Cambria" w:hAnsi="Cambria" w:cs="Arial"/>
                <w:sz w:val="20"/>
                <w:szCs w:val="20"/>
              </w:rPr>
            </w:pPr>
            <w:r w:rsidRPr="00DB5B0D">
              <w:rPr>
                <w:rFonts w:ascii="Cambria" w:hAnsi="Cambria" w:cs="Arial"/>
                <w:sz w:val="20"/>
                <w:szCs w:val="20"/>
              </w:rPr>
              <w:t>Namirenja razlučnog</w:t>
            </w:r>
          </w:p>
          <w:p w:rsidRPr="00DB5B0D" w:rsidR="00A95B60" w:rsidP="00B26DBE" w:rsidRDefault="00A95B60">
            <w:pPr>
              <w:spacing w:after="0"/>
              <w:rPr>
                <w:rFonts w:ascii="Cambria" w:hAnsi="Cambria" w:cs="Arial"/>
                <w:sz w:val="20"/>
                <w:szCs w:val="20"/>
              </w:rPr>
            </w:pPr>
            <w:r w:rsidRPr="00DB5B0D">
              <w:rPr>
                <w:rFonts w:ascii="Cambria" w:hAnsi="Cambria" w:cs="Arial"/>
                <w:sz w:val="20"/>
                <w:szCs w:val="20"/>
              </w:rPr>
              <w:t>vjerovnika</w:t>
            </w:r>
          </w:p>
        </w:tc>
        <w:tc>
          <w:tcPr>
            <w:tcW w:w="1127" w:type="dxa"/>
          </w:tcPr>
          <w:p w:rsidRPr="00DB5B0D" w:rsidR="00A95B60" w:rsidP="00B26DBE" w:rsidRDefault="00A95B60">
            <w:pPr>
              <w:spacing w:after="0"/>
              <w:rPr>
                <w:rFonts w:ascii="Cambria" w:hAnsi="Cambria" w:cs="Arial"/>
                <w:sz w:val="20"/>
                <w:szCs w:val="20"/>
              </w:rPr>
            </w:pPr>
            <w:r w:rsidRPr="00DB5B0D">
              <w:rPr>
                <w:rFonts w:ascii="Cambria" w:hAnsi="Cambria" w:cs="Arial"/>
                <w:sz w:val="20"/>
                <w:szCs w:val="20"/>
              </w:rPr>
              <w:t>Postotak namirenja</w:t>
            </w:r>
          </w:p>
        </w:tc>
      </w:tr>
      <w:tr w:rsidRPr="00DB5B0D" w:rsidR="00EF02E8" w:rsidTr="00EF02E8">
        <w:tc>
          <w:tcPr>
            <w:tcW w:w="1980" w:type="dxa"/>
          </w:tcPr>
          <w:p w:rsidRPr="00DB5B0D" w:rsidR="00A95B60" w:rsidP="00B26DBE" w:rsidRDefault="00A95B60">
            <w:pPr>
              <w:spacing w:after="0"/>
              <w:rPr>
                <w:rFonts w:ascii="Cambria" w:hAnsi="Cambria" w:cs="Arial"/>
                <w:sz w:val="20"/>
                <w:szCs w:val="20"/>
              </w:rPr>
            </w:pPr>
            <w:r w:rsidRPr="00DB5B0D">
              <w:rPr>
                <w:rFonts w:ascii="Cambria" w:hAnsi="Cambria" w:cs="Arial"/>
                <w:bCs/>
                <w:iCs/>
                <w:sz w:val="20"/>
                <w:szCs w:val="20"/>
              </w:rPr>
              <w:t>Republika Hrvatska, Min</w:t>
            </w:r>
            <w:r w:rsidRPr="00DB5B0D" w:rsidR="00B26DBE">
              <w:rPr>
                <w:rFonts w:ascii="Cambria" w:hAnsi="Cambria" w:cs="Arial"/>
                <w:bCs/>
                <w:iCs/>
                <w:sz w:val="20"/>
                <w:szCs w:val="20"/>
              </w:rPr>
              <w:t xml:space="preserve">. </w:t>
            </w:r>
            <w:r w:rsidRPr="00DB5B0D">
              <w:rPr>
                <w:rFonts w:ascii="Cambria" w:hAnsi="Cambria" w:cs="Arial"/>
                <w:bCs/>
                <w:iCs/>
                <w:sz w:val="20"/>
                <w:szCs w:val="20"/>
              </w:rPr>
              <w:t xml:space="preserve">Financija, </w:t>
            </w:r>
            <w:r w:rsidRPr="00DB5B0D" w:rsidR="00B26DBE">
              <w:rPr>
                <w:rFonts w:ascii="Cambria" w:hAnsi="Cambria" w:cs="Arial"/>
                <w:bCs/>
                <w:iCs/>
                <w:sz w:val="20"/>
                <w:szCs w:val="20"/>
              </w:rPr>
              <w:t>PU</w:t>
            </w:r>
          </w:p>
        </w:tc>
        <w:tc>
          <w:tcPr>
            <w:tcW w:w="1701" w:type="dxa"/>
          </w:tcPr>
          <w:p w:rsidRPr="00DB5B0D" w:rsidR="00A95B60" w:rsidP="00B26DBE" w:rsidRDefault="00A95B60">
            <w:pPr>
              <w:spacing w:after="0"/>
              <w:rPr>
                <w:rFonts w:ascii="Cambria" w:hAnsi="Cambria" w:cs="Arial"/>
                <w:sz w:val="20"/>
                <w:szCs w:val="20"/>
              </w:rPr>
            </w:pPr>
          </w:p>
          <w:p w:rsidRPr="00DB5B0D" w:rsidR="00A95B60" w:rsidP="00B26DBE" w:rsidRDefault="00EF02E8">
            <w:pPr>
              <w:spacing w:after="0"/>
              <w:rPr>
                <w:rFonts w:ascii="Cambria" w:hAnsi="Cambria" w:cs="Arial"/>
                <w:sz w:val="20"/>
                <w:szCs w:val="20"/>
              </w:rPr>
            </w:pPr>
            <w:r w:rsidRPr="00DB5B0D">
              <w:rPr>
                <w:rFonts w:ascii="Cambria" w:hAnsi="Cambria" w:cs="Arial"/>
                <w:sz w:val="20"/>
                <w:szCs w:val="20"/>
              </w:rPr>
              <w:t>1.726.884,31</w:t>
            </w:r>
            <w:r w:rsidRPr="00DB5B0D" w:rsidR="00A95B60">
              <w:rPr>
                <w:rFonts w:ascii="Cambria" w:hAnsi="Cambria" w:cs="Arial"/>
                <w:sz w:val="20"/>
                <w:szCs w:val="20"/>
              </w:rPr>
              <w:t xml:space="preserve"> kn</w:t>
            </w:r>
          </w:p>
        </w:tc>
        <w:tc>
          <w:tcPr>
            <w:tcW w:w="1417" w:type="dxa"/>
          </w:tcPr>
          <w:p w:rsidRPr="00DB5B0D" w:rsidR="00D91651" w:rsidP="00D91651" w:rsidRDefault="00D91651">
            <w:pPr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:rsidRPr="00DB5B0D" w:rsidR="00A95B60" w:rsidP="00D91651" w:rsidRDefault="00DB5B0D">
            <w:pPr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B5B0D">
              <w:rPr>
                <w:rFonts w:ascii="Cambria" w:hAnsi="Cambria" w:cs="Arial"/>
                <w:sz w:val="20"/>
                <w:szCs w:val="20"/>
              </w:rPr>
              <w:t>42.614,68 kn</w:t>
            </w:r>
          </w:p>
        </w:tc>
        <w:tc>
          <w:tcPr>
            <w:tcW w:w="1418" w:type="dxa"/>
          </w:tcPr>
          <w:p w:rsidRPr="00DB5B0D" w:rsidR="00A95B60" w:rsidP="00B26DBE" w:rsidRDefault="00A95B60">
            <w:pPr>
              <w:spacing w:after="0"/>
              <w:rPr>
                <w:rFonts w:ascii="Cambria" w:hAnsi="Cambria" w:cs="Arial"/>
                <w:sz w:val="20"/>
                <w:szCs w:val="20"/>
              </w:rPr>
            </w:pPr>
          </w:p>
          <w:p w:rsidRPr="00DB5B0D" w:rsidR="00A95B60" w:rsidP="00B26DBE" w:rsidRDefault="00E602AE">
            <w:pPr>
              <w:spacing w:after="0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11.322,94</w:t>
            </w:r>
            <w:r w:rsidRPr="00DB5B0D" w:rsidR="00DB5B0D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DB5B0D" w:rsidR="00A95B60">
              <w:rPr>
                <w:rFonts w:ascii="Cambria" w:hAnsi="Cambria" w:cs="Arial"/>
                <w:sz w:val="20"/>
                <w:szCs w:val="20"/>
              </w:rPr>
              <w:t>kn</w:t>
            </w:r>
          </w:p>
        </w:tc>
        <w:tc>
          <w:tcPr>
            <w:tcW w:w="1417" w:type="dxa"/>
          </w:tcPr>
          <w:p w:rsidRPr="00DB5B0D" w:rsidR="00A95B60" w:rsidP="00B26DBE" w:rsidRDefault="00A95B60">
            <w:pPr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:rsidRPr="00DB5B0D" w:rsidR="00A95B60" w:rsidP="00E602AE" w:rsidRDefault="00E602AE">
            <w:pPr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31</w:t>
            </w:r>
            <w:r w:rsidRPr="00DB5B0D" w:rsidR="00DB5B0D">
              <w:rPr>
                <w:rFonts w:ascii="Cambria" w:hAnsi="Cambria" w:cs="Arial"/>
                <w:sz w:val="20"/>
                <w:szCs w:val="20"/>
              </w:rPr>
              <w:t>.</w:t>
            </w:r>
            <w:r>
              <w:rPr>
                <w:rFonts w:ascii="Cambria" w:hAnsi="Cambria" w:cs="Arial"/>
                <w:sz w:val="20"/>
                <w:szCs w:val="20"/>
              </w:rPr>
              <w:t>291,74</w:t>
            </w:r>
            <w:r w:rsidRPr="00DB5B0D" w:rsidR="00D91651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DB5B0D" w:rsidR="00EF02E8">
              <w:rPr>
                <w:rFonts w:ascii="Cambria" w:hAnsi="Cambria" w:cs="Arial"/>
                <w:sz w:val="20"/>
                <w:szCs w:val="20"/>
              </w:rPr>
              <w:t>kn</w:t>
            </w:r>
          </w:p>
        </w:tc>
        <w:tc>
          <w:tcPr>
            <w:tcW w:w="1127" w:type="dxa"/>
          </w:tcPr>
          <w:p w:rsidRPr="00DB5B0D" w:rsidR="00A95B60" w:rsidP="00B26DBE" w:rsidRDefault="00A95B60">
            <w:pPr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:rsidRPr="00DB5B0D" w:rsidR="00A95B60" w:rsidP="00E602AE" w:rsidRDefault="00DB5B0D">
            <w:pPr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B5B0D">
              <w:rPr>
                <w:rFonts w:ascii="Cambria" w:hAnsi="Cambria" w:cs="Arial"/>
                <w:sz w:val="20"/>
                <w:szCs w:val="20"/>
              </w:rPr>
              <w:t>1,</w:t>
            </w:r>
            <w:r w:rsidR="00E602AE">
              <w:rPr>
                <w:rFonts w:ascii="Cambria" w:hAnsi="Cambria" w:cs="Arial"/>
                <w:sz w:val="20"/>
                <w:szCs w:val="20"/>
              </w:rPr>
              <w:t>81</w:t>
            </w:r>
            <w:r w:rsidRPr="00DB5B0D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DB5B0D" w:rsidR="00887479">
              <w:rPr>
                <w:rFonts w:ascii="Cambria" w:hAnsi="Cambria" w:cs="Arial"/>
                <w:sz w:val="20"/>
                <w:szCs w:val="20"/>
              </w:rPr>
              <w:t>%</w:t>
            </w:r>
          </w:p>
        </w:tc>
      </w:tr>
    </w:tbl>
    <w:p w:rsidRPr="00277BD5" w:rsidR="00A95B60" w:rsidP="008A7D58" w:rsidRDefault="00A95B60">
      <w:pPr>
        <w:spacing w:after="0" w:line="240" w:lineRule="auto"/>
        <w:jc w:val="both"/>
        <w:rPr>
          <w:rFonts w:ascii="Cambria" w:hAnsi="Cambria" w:cs="Arial"/>
          <w:b/>
        </w:rPr>
      </w:pPr>
    </w:p>
    <w:p w:rsidRPr="00277BD5" w:rsidR="00B26DBE" w:rsidP="00B26DBE" w:rsidRDefault="00887479">
      <w:pPr>
        <w:spacing w:after="0" w:line="240" w:lineRule="auto"/>
        <w:jc w:val="both"/>
        <w:rPr>
          <w:rFonts w:ascii="Cambria" w:hAnsi="Cambria" w:eastAsia="Times New Roman" w:cs="Arial"/>
          <w:lang w:eastAsia="hr-HR"/>
        </w:rPr>
      </w:pPr>
      <w:r w:rsidRPr="00277BD5">
        <w:rPr>
          <w:rFonts w:ascii="Cambria" w:hAnsi="Cambria" w:cs="Arial"/>
        </w:rPr>
        <w:t>R</w:t>
      </w:r>
      <w:r w:rsidRPr="00277BD5" w:rsidR="00B26DBE">
        <w:rPr>
          <w:rFonts w:ascii="Cambria" w:hAnsi="Cambria" w:cs="Arial"/>
        </w:rPr>
        <w:t xml:space="preserve">azlučni vjerovnik </w:t>
      </w:r>
      <w:r w:rsidRPr="00277BD5">
        <w:rPr>
          <w:rFonts w:ascii="Cambria" w:hAnsi="Cambria" w:cs="Arial"/>
        </w:rPr>
        <w:t xml:space="preserve">Republika Hrvatska, Min. Financija, </w:t>
      </w:r>
      <w:r w:rsidRPr="00277BD5" w:rsidR="00B26DBE">
        <w:rPr>
          <w:rFonts w:ascii="Cambria" w:hAnsi="Cambria" w:cs="Arial"/>
        </w:rPr>
        <w:t>namiruje se u iznosu od</w:t>
      </w:r>
      <w:r w:rsidRPr="00277BD5">
        <w:rPr>
          <w:rFonts w:ascii="Cambria" w:hAnsi="Cambria" w:cs="Arial"/>
        </w:rPr>
        <w:t xml:space="preserve"> </w:t>
      </w:r>
      <w:r w:rsidR="00E602AE">
        <w:rPr>
          <w:rFonts w:ascii="Cambria" w:hAnsi="Cambria" w:eastAsia="Times New Roman" w:cs="Arial"/>
          <w:bCs/>
          <w:color w:val="000000"/>
          <w:lang w:eastAsia="hr-HR"/>
        </w:rPr>
        <w:t>31.291,74</w:t>
      </w:r>
      <w:r w:rsidR="00DB5B0D">
        <w:rPr>
          <w:rFonts w:ascii="Cambria" w:hAnsi="Cambria" w:eastAsia="Times New Roman" w:cs="Arial"/>
          <w:bCs/>
          <w:color w:val="000000"/>
          <w:lang w:eastAsia="hr-HR"/>
        </w:rPr>
        <w:t xml:space="preserve"> </w:t>
      </w:r>
      <w:r w:rsidRPr="00277BD5" w:rsidR="00B26DBE">
        <w:rPr>
          <w:rFonts w:ascii="Cambria" w:hAnsi="Cambria" w:eastAsia="Times New Roman" w:cs="Arial"/>
          <w:lang w:eastAsia="hr-HR"/>
        </w:rPr>
        <w:t>kn, što čini</w:t>
      </w:r>
      <w:r w:rsidRPr="00277BD5" w:rsidR="00B26DBE">
        <w:rPr>
          <w:rFonts w:ascii="Cambria" w:hAnsi="Cambria" w:eastAsia="Times New Roman" w:cs="Arial"/>
          <w:b/>
          <w:lang w:eastAsia="hr-HR"/>
        </w:rPr>
        <w:t xml:space="preserve"> </w:t>
      </w:r>
      <w:r w:rsidR="00DB5B0D">
        <w:rPr>
          <w:rFonts w:ascii="Cambria" w:hAnsi="Cambria" w:eastAsia="Times New Roman" w:cs="Arial"/>
          <w:lang w:eastAsia="hr-HR"/>
        </w:rPr>
        <w:t>1,</w:t>
      </w:r>
      <w:r w:rsidR="00E602AE">
        <w:rPr>
          <w:rFonts w:ascii="Cambria" w:hAnsi="Cambria" w:eastAsia="Times New Roman" w:cs="Arial"/>
          <w:lang w:eastAsia="hr-HR"/>
        </w:rPr>
        <w:t>81</w:t>
      </w:r>
      <w:r w:rsidRPr="00277BD5" w:rsidR="00237DBA">
        <w:rPr>
          <w:rFonts w:ascii="Cambria" w:hAnsi="Cambria" w:eastAsia="Times New Roman" w:cs="Arial"/>
          <w:lang w:eastAsia="hr-HR"/>
        </w:rPr>
        <w:t xml:space="preserve"> % od njegove ukupno osiguran</w:t>
      </w:r>
      <w:r w:rsidRPr="00277BD5" w:rsidR="00B26DBE">
        <w:rPr>
          <w:rFonts w:ascii="Cambria" w:hAnsi="Cambria" w:eastAsia="Times New Roman" w:cs="Arial"/>
          <w:lang w:eastAsia="hr-HR"/>
        </w:rPr>
        <w:t xml:space="preserve">e </w:t>
      </w:r>
      <w:r w:rsidRPr="00277BD5" w:rsidR="00AD0FFA">
        <w:rPr>
          <w:rFonts w:ascii="Cambria" w:hAnsi="Cambria" w:eastAsia="Times New Roman" w:cs="Arial"/>
          <w:lang w:eastAsia="hr-HR"/>
        </w:rPr>
        <w:t>tražbine (</w:t>
      </w:r>
      <w:r w:rsidRPr="00277BD5">
        <w:rPr>
          <w:rFonts w:ascii="Cambria" w:hAnsi="Cambria" w:eastAsia="Times New Roman" w:cs="Arial"/>
          <w:lang w:eastAsia="hr-HR"/>
        </w:rPr>
        <w:t>1.726.884,31</w:t>
      </w:r>
      <w:r w:rsidRPr="00277BD5" w:rsidR="00AD0FFA">
        <w:rPr>
          <w:rFonts w:ascii="Cambria" w:hAnsi="Cambria" w:eastAsia="Times New Roman" w:cs="Arial"/>
          <w:lang w:eastAsia="hr-HR"/>
        </w:rPr>
        <w:t xml:space="preserve"> kn).  </w:t>
      </w:r>
    </w:p>
    <w:p w:rsidRPr="00277BD5" w:rsidR="004C3DB4" w:rsidP="00B26DBE" w:rsidRDefault="004C3DB4">
      <w:pPr>
        <w:spacing w:after="0" w:line="240" w:lineRule="auto"/>
        <w:jc w:val="both"/>
        <w:rPr>
          <w:rFonts w:ascii="Cambria" w:hAnsi="Cambria" w:eastAsia="Times New Roman" w:cs="Arial"/>
          <w:lang w:eastAsia="hr-HR"/>
        </w:rPr>
      </w:pPr>
    </w:p>
    <w:p w:rsidRPr="00277BD5" w:rsidR="008A7D58" w:rsidP="008A7D58" w:rsidRDefault="008A7D58">
      <w:pPr>
        <w:spacing w:after="0" w:line="240" w:lineRule="auto"/>
        <w:ind w:left="708" w:firstLine="45"/>
        <w:jc w:val="both"/>
        <w:rPr>
          <w:rFonts w:ascii="Cambria" w:hAnsi="Cambria" w:cs="Arial"/>
        </w:rPr>
      </w:pPr>
    </w:p>
    <w:p w:rsidRPr="00277BD5" w:rsidR="008A7D58" w:rsidP="00B26DBE" w:rsidRDefault="008A7D58">
      <w:pPr>
        <w:spacing w:after="0" w:line="240" w:lineRule="auto"/>
        <w:jc w:val="both"/>
        <w:rPr>
          <w:rFonts w:ascii="Cambria" w:hAnsi="Cambria" w:cs="Arial"/>
        </w:rPr>
      </w:pPr>
      <w:r w:rsidRPr="00277BD5">
        <w:rPr>
          <w:rFonts w:ascii="Cambria" w:hAnsi="Cambria" w:cs="Arial"/>
        </w:rPr>
        <w:t xml:space="preserve">Slijedom svega iznesenog, stečajni upravitelj predlaže: </w:t>
      </w:r>
    </w:p>
    <w:p w:rsidRPr="00277BD5" w:rsidR="008A7D58" w:rsidP="008A7D58" w:rsidRDefault="008A7D58">
      <w:pPr>
        <w:spacing w:after="0" w:line="240" w:lineRule="auto"/>
        <w:jc w:val="both"/>
        <w:rPr>
          <w:rFonts w:ascii="Cambria" w:hAnsi="Cambria" w:cs="Arial"/>
        </w:rPr>
      </w:pPr>
    </w:p>
    <w:p w:rsidRPr="00277BD5" w:rsidR="008A7D58" w:rsidP="00CA2620" w:rsidRDefault="008A7D58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Cambria" w:hAnsi="Cambria" w:cs="Arial"/>
        </w:rPr>
      </w:pPr>
      <w:r w:rsidRPr="00277BD5">
        <w:rPr>
          <w:rFonts w:ascii="Cambria" w:hAnsi="Cambria" w:cs="Arial"/>
        </w:rPr>
        <w:t>da stečajni sudac donese Rješenje o diobi kupovnine u kojem se određuju troškovi stečajnog postupka temeljem</w:t>
      </w:r>
      <w:r w:rsidRPr="00277BD5" w:rsidR="00887479">
        <w:rPr>
          <w:rFonts w:ascii="Cambria" w:hAnsi="Cambria" w:cs="Arial"/>
        </w:rPr>
        <w:t xml:space="preserve"> temeljem čl. 254. st. 3. Stečajnog zakona </w:t>
      </w:r>
      <w:r w:rsidR="00E0693B">
        <w:rPr>
          <w:rFonts w:ascii="Cambria" w:hAnsi="Cambria" w:cs="Arial"/>
        </w:rPr>
        <w:t xml:space="preserve">i to: PDV-a </w:t>
      </w:r>
      <w:r w:rsidRPr="00277BD5" w:rsidR="00887479">
        <w:rPr>
          <w:rFonts w:ascii="Cambria" w:hAnsi="Cambria" w:cs="Arial"/>
        </w:rPr>
        <w:t xml:space="preserve">u iznosu </w:t>
      </w:r>
      <w:r w:rsidRPr="00277BD5" w:rsidR="00887479">
        <w:rPr>
          <w:rFonts w:ascii="Cambria" w:hAnsi="Cambria" w:cs="Arial"/>
          <w:b/>
        </w:rPr>
        <w:t xml:space="preserve">od </w:t>
      </w:r>
      <w:r w:rsidR="00E0693B">
        <w:rPr>
          <w:rFonts w:ascii="Cambria" w:hAnsi="Cambria" w:cs="Arial"/>
          <w:b/>
        </w:rPr>
        <w:t>8.522,94</w:t>
      </w:r>
      <w:r w:rsidRPr="00277BD5" w:rsidR="00887479">
        <w:rPr>
          <w:rFonts w:ascii="Cambria" w:hAnsi="Cambria" w:cs="Arial"/>
          <w:b/>
        </w:rPr>
        <w:t xml:space="preserve"> kn</w:t>
      </w:r>
      <w:r w:rsidRPr="00277BD5" w:rsidR="00887479">
        <w:rPr>
          <w:rFonts w:ascii="Cambria" w:hAnsi="Cambria" w:cs="Arial"/>
        </w:rPr>
        <w:t xml:space="preserve"> </w:t>
      </w:r>
      <w:r w:rsidR="00E0693B">
        <w:rPr>
          <w:rFonts w:ascii="Cambria" w:hAnsi="Cambria" w:cs="Arial"/>
        </w:rPr>
        <w:t xml:space="preserve">i troškova prodaje elektroničkom javnom dražbom u iznosu </w:t>
      </w:r>
      <w:r w:rsidRPr="00E0693B" w:rsidR="00E0693B">
        <w:rPr>
          <w:rFonts w:ascii="Cambria" w:hAnsi="Cambria" w:cs="Arial"/>
          <w:b/>
        </w:rPr>
        <w:t>od 2.800,00 kn</w:t>
      </w:r>
      <w:r w:rsidR="00E0693B">
        <w:rPr>
          <w:rFonts w:ascii="Cambria" w:hAnsi="Cambria" w:cs="Arial"/>
        </w:rPr>
        <w:t xml:space="preserve">, </w:t>
      </w:r>
      <w:r w:rsidRPr="00277BD5">
        <w:rPr>
          <w:rFonts w:ascii="Cambria" w:hAnsi="Cambria" w:cs="Arial"/>
        </w:rPr>
        <w:t xml:space="preserve">te namirenje razlučnog vjerovnika u iznosu </w:t>
      </w:r>
      <w:r w:rsidRPr="00E0693B">
        <w:rPr>
          <w:rFonts w:ascii="Cambria" w:hAnsi="Cambria" w:cs="Arial"/>
          <w:b/>
        </w:rPr>
        <w:t xml:space="preserve">od </w:t>
      </w:r>
      <w:r w:rsidR="00E602AE">
        <w:rPr>
          <w:rFonts w:ascii="Cambria" w:hAnsi="Cambria" w:cs="Arial"/>
          <w:b/>
        </w:rPr>
        <w:t>31.291,74</w:t>
      </w:r>
      <w:r w:rsidRPr="00E0693B" w:rsidR="002020CF">
        <w:rPr>
          <w:rFonts w:ascii="Cambria" w:hAnsi="Cambria" w:cs="Arial"/>
          <w:b/>
        </w:rPr>
        <w:t xml:space="preserve"> </w:t>
      </w:r>
      <w:r w:rsidRPr="00E0693B">
        <w:rPr>
          <w:rFonts w:ascii="Cambria" w:hAnsi="Cambria" w:cs="Arial"/>
          <w:b/>
        </w:rPr>
        <w:t>kn</w:t>
      </w:r>
      <w:r w:rsidRPr="00277BD5">
        <w:rPr>
          <w:rFonts w:ascii="Cambria" w:hAnsi="Cambria" w:cs="Arial"/>
        </w:rPr>
        <w:t xml:space="preserve">, a prema </w:t>
      </w:r>
      <w:r w:rsidRPr="00277BD5" w:rsidR="00237DBA">
        <w:rPr>
          <w:rFonts w:ascii="Cambria" w:hAnsi="Cambria" w:cs="Arial"/>
        </w:rPr>
        <w:t>tablici</w:t>
      </w:r>
      <w:r w:rsidRPr="00277BD5">
        <w:rPr>
          <w:rFonts w:ascii="Cambria" w:hAnsi="Cambria" w:cs="Arial"/>
        </w:rPr>
        <w:t xml:space="preserve"> namirenja ovog izvješća.</w:t>
      </w:r>
    </w:p>
    <w:p w:rsidRPr="00277BD5" w:rsidR="008A7D58" w:rsidP="00B26DBE" w:rsidRDefault="008A7D58">
      <w:pPr>
        <w:pStyle w:val="Odlomakpopisa"/>
        <w:spacing w:after="0" w:line="240" w:lineRule="auto"/>
        <w:ind w:left="360"/>
        <w:jc w:val="both"/>
        <w:rPr>
          <w:rFonts w:ascii="Cambria" w:hAnsi="Cambria" w:cs="Arial"/>
        </w:rPr>
      </w:pPr>
    </w:p>
    <w:p w:rsidRPr="00277BD5" w:rsidR="00693EC5" w:rsidP="00BC12DB" w:rsidRDefault="00CA2620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Cambria" w:hAnsi="Cambria" w:cs="Arial"/>
        </w:rPr>
      </w:pPr>
      <w:r w:rsidRPr="00277BD5">
        <w:rPr>
          <w:rFonts w:ascii="Cambria" w:hAnsi="Cambria" w:cs="Arial"/>
        </w:rPr>
        <w:t>d</w:t>
      </w:r>
      <w:r w:rsidRPr="00277BD5" w:rsidR="008A7D58">
        <w:rPr>
          <w:rFonts w:ascii="Cambria" w:hAnsi="Cambria" w:cs="Arial"/>
        </w:rPr>
        <w:t xml:space="preserve">a stečajni sudac nakon što Rješenje o diobi kupovnine bude pravomoćno donese Rješenje kojim se nalaže </w:t>
      </w:r>
      <w:r w:rsidR="00A10AD6">
        <w:rPr>
          <w:rFonts w:ascii="Cambria" w:hAnsi="Cambria" w:cs="Arial"/>
        </w:rPr>
        <w:t>Financijskoj agenciji</w:t>
      </w:r>
      <w:r w:rsidRPr="00277BD5" w:rsidR="008A7D58">
        <w:rPr>
          <w:rFonts w:ascii="Cambria" w:hAnsi="Cambria" w:cs="Arial"/>
        </w:rPr>
        <w:t xml:space="preserve"> da na </w:t>
      </w:r>
      <w:r w:rsidRPr="00277BD5" w:rsidR="006177D4">
        <w:rPr>
          <w:rFonts w:ascii="Cambria" w:hAnsi="Cambria" w:cs="Arial"/>
        </w:rPr>
        <w:t>ime</w:t>
      </w:r>
      <w:r w:rsidRPr="00277BD5" w:rsidR="008A7D58">
        <w:rPr>
          <w:rFonts w:ascii="Cambria" w:hAnsi="Cambria" w:cs="Arial"/>
        </w:rPr>
        <w:t xml:space="preserve"> troškova stečajnog postupka </w:t>
      </w:r>
      <w:r w:rsidRPr="00277BD5">
        <w:rPr>
          <w:rFonts w:ascii="Cambria" w:hAnsi="Cambria" w:cs="Arial"/>
        </w:rPr>
        <w:t xml:space="preserve">temeljem čl. 254. st. 2 i 3. Stečajnog zakona </w:t>
      </w:r>
      <w:r w:rsidRPr="00277BD5" w:rsidR="008A7D58">
        <w:rPr>
          <w:rFonts w:ascii="Cambria" w:hAnsi="Cambria" w:cs="Arial"/>
        </w:rPr>
        <w:t>na račun stečajnog dužnika HR1924020061100701366 kod Erste&amp; Steiermaerkische Bank d.d.</w:t>
      </w:r>
      <w:r w:rsidRPr="00277BD5">
        <w:rPr>
          <w:rFonts w:ascii="Cambria" w:hAnsi="Cambria" w:cs="Arial"/>
        </w:rPr>
        <w:t xml:space="preserve"> doznači </w:t>
      </w:r>
      <w:r w:rsidRPr="00277BD5" w:rsidR="008A7D58">
        <w:rPr>
          <w:rFonts w:ascii="Cambria" w:hAnsi="Cambria" w:cs="Arial"/>
        </w:rPr>
        <w:t xml:space="preserve">iznos </w:t>
      </w:r>
      <w:r w:rsidRPr="00277BD5" w:rsidR="008A7D58">
        <w:rPr>
          <w:rFonts w:ascii="Cambria" w:hAnsi="Cambria" w:cs="Arial"/>
          <w:b/>
        </w:rPr>
        <w:t xml:space="preserve">od </w:t>
      </w:r>
      <w:r w:rsidR="00E602AE">
        <w:rPr>
          <w:rFonts w:ascii="Cambria" w:hAnsi="Cambria" w:cs="Arial"/>
          <w:b/>
        </w:rPr>
        <w:t>11.322,94</w:t>
      </w:r>
      <w:r w:rsidRPr="00277BD5">
        <w:rPr>
          <w:rFonts w:ascii="Cambria" w:hAnsi="Cambria" w:cs="Arial"/>
          <w:b/>
        </w:rPr>
        <w:t xml:space="preserve"> </w:t>
      </w:r>
      <w:r w:rsidRPr="00277BD5" w:rsidR="008A7D58">
        <w:rPr>
          <w:rFonts w:ascii="Cambria" w:hAnsi="Cambria" w:cs="Arial"/>
          <w:b/>
        </w:rPr>
        <w:t>kn,</w:t>
      </w:r>
      <w:r w:rsidRPr="00277BD5" w:rsidR="008A7D58">
        <w:rPr>
          <w:rFonts w:ascii="Cambria" w:hAnsi="Cambria" w:cs="Arial"/>
        </w:rPr>
        <w:t xml:space="preserve"> a da se preostali iznos kupovnine  </w:t>
      </w:r>
      <w:r w:rsidRPr="00277BD5" w:rsidR="008A7D58">
        <w:rPr>
          <w:rFonts w:ascii="Cambria" w:hAnsi="Cambria" w:cs="Arial"/>
          <w:b/>
        </w:rPr>
        <w:t xml:space="preserve">od </w:t>
      </w:r>
      <w:r w:rsidR="00E602AE">
        <w:rPr>
          <w:rFonts w:ascii="Cambria" w:hAnsi="Cambria" w:cs="Arial"/>
          <w:b/>
        </w:rPr>
        <w:t xml:space="preserve">31.291,74 </w:t>
      </w:r>
      <w:r w:rsidRPr="00277BD5" w:rsidR="008A7D58">
        <w:rPr>
          <w:rFonts w:ascii="Cambria" w:hAnsi="Cambria" w:cs="Arial"/>
          <w:b/>
        </w:rPr>
        <w:t>kn</w:t>
      </w:r>
      <w:r w:rsidRPr="00277BD5" w:rsidR="008A7D58">
        <w:rPr>
          <w:rFonts w:ascii="Cambria" w:hAnsi="Cambria" w:cs="Arial"/>
        </w:rPr>
        <w:t xml:space="preserve"> doznači na žiro račun razlučnog vjerovnika </w:t>
      </w:r>
      <w:r w:rsidRPr="00277BD5">
        <w:rPr>
          <w:rFonts w:ascii="Cambria" w:hAnsi="Cambria" w:cs="Arial"/>
        </w:rPr>
        <w:t>Republika Hrvatska, Min. Financija, PU uplatni račun HR1210010051863000160, poziv na broj HR68 1201-5680-4906735.</w:t>
      </w:r>
    </w:p>
    <w:p w:rsidRPr="00277BD5" w:rsidR="00602AC8" w:rsidP="008A7D58" w:rsidRDefault="00602AC8">
      <w:pPr>
        <w:spacing w:after="0" w:line="240" w:lineRule="auto"/>
        <w:jc w:val="both"/>
        <w:rPr>
          <w:rFonts w:ascii="Cambria" w:hAnsi="Cambria" w:cs="Arial"/>
        </w:rPr>
      </w:pPr>
    </w:p>
    <w:p w:rsidRPr="00277BD5" w:rsidR="00E0693B" w:rsidP="008A7D58" w:rsidRDefault="00E0693B">
      <w:pPr>
        <w:spacing w:after="0" w:line="240" w:lineRule="auto"/>
        <w:jc w:val="both"/>
        <w:rPr>
          <w:rFonts w:ascii="Cambria" w:hAnsi="Cambria" w:cs="Arial"/>
        </w:rPr>
      </w:pPr>
    </w:p>
    <w:p w:rsidRPr="00277BD5" w:rsidR="008A7D58" w:rsidP="00B26DBE" w:rsidRDefault="008A7D58">
      <w:pPr>
        <w:tabs>
          <w:tab w:val="left" w:pos="6465"/>
        </w:tabs>
        <w:spacing w:after="0"/>
        <w:ind w:left="5664"/>
        <w:rPr>
          <w:rFonts w:ascii="Cambria" w:hAnsi="Cambria" w:eastAsia="Times New Roman" w:cs="Arial"/>
          <w:lang w:eastAsia="hr-HR"/>
        </w:rPr>
      </w:pPr>
      <w:r w:rsidRPr="00277BD5">
        <w:rPr>
          <w:rFonts w:ascii="Cambria" w:hAnsi="Cambria" w:eastAsia="Times New Roman" w:cs="Arial"/>
          <w:lang w:eastAsia="hr-HR"/>
        </w:rPr>
        <w:t>Stečajni upravitelj</w:t>
      </w:r>
    </w:p>
    <w:p w:rsidRPr="00277BD5" w:rsidR="008A7D58" w:rsidP="00B26DBE" w:rsidRDefault="008A7D58">
      <w:pPr>
        <w:tabs>
          <w:tab w:val="left" w:pos="6465"/>
        </w:tabs>
        <w:spacing w:after="0"/>
        <w:ind w:left="5664"/>
        <w:rPr>
          <w:rFonts w:ascii="Cambria" w:hAnsi="Cambria" w:eastAsia="Times New Roman" w:cs="Arial"/>
          <w:lang w:eastAsia="hr-HR"/>
        </w:rPr>
      </w:pPr>
      <w:r w:rsidRPr="00277BD5">
        <w:rPr>
          <w:rFonts w:ascii="Cambria" w:hAnsi="Cambria" w:eastAsia="Times New Roman" w:cs="Arial"/>
          <w:lang w:eastAsia="hr-HR"/>
        </w:rPr>
        <w:t xml:space="preserve">Marinko Paić, </w:t>
      </w:r>
      <w:r w:rsidRPr="00277BD5" w:rsidR="00B26DBE">
        <w:rPr>
          <w:rFonts w:ascii="Cambria" w:hAnsi="Cambria" w:eastAsia="Times New Roman" w:cs="Arial"/>
          <w:lang w:eastAsia="hr-HR"/>
        </w:rPr>
        <w:t xml:space="preserve">univ. spec. oec. </w:t>
      </w:r>
      <w:r w:rsidRPr="00277BD5">
        <w:rPr>
          <w:rFonts w:ascii="Cambria" w:hAnsi="Cambria" w:eastAsia="Times New Roman" w:cs="Arial"/>
          <w:lang w:eastAsia="hr-HR"/>
        </w:rPr>
        <w:t xml:space="preserve"> </w:t>
      </w:r>
    </w:p>
    <w:p w:rsidRPr="00277BD5" w:rsidR="00602AC8" w:rsidP="00B26DBE" w:rsidRDefault="00602AC8">
      <w:pPr>
        <w:tabs>
          <w:tab w:val="left" w:pos="6465"/>
        </w:tabs>
        <w:spacing w:after="0"/>
        <w:ind w:left="5664"/>
        <w:rPr>
          <w:rFonts w:ascii="Cambria" w:hAnsi="Cambria" w:eastAsia="Times New Roman" w:cs="Arial"/>
          <w:lang w:eastAsia="hr-HR"/>
        </w:rPr>
      </w:pPr>
    </w:p>
    <w:p w:rsidR="00760BFA" w:rsidP="000C083A" w:rsidRDefault="007A770A">
      <w:pPr>
        <w:tabs>
          <w:tab w:val="left" w:pos="1170"/>
        </w:tabs>
        <w:spacing w:after="0"/>
        <w:rPr>
          <w:rFonts w:ascii="Cambria" w:hAnsi="Cambria" w:eastAsia="Times New Roman" w:cs="Arial"/>
          <w:i/>
          <w:lang w:eastAsia="hr-HR"/>
        </w:rPr>
      </w:pPr>
      <w:r>
        <w:rPr>
          <w:rFonts w:ascii="Cambria" w:hAnsi="Cambria" w:eastAsia="Times New Roman" w:cs="Arial"/>
          <w:i/>
          <w:lang w:eastAsia="hr-HR"/>
        </w:rPr>
        <w:t>U privitku:</w:t>
      </w:r>
    </w:p>
    <w:p w:rsidR="007A770A" w:rsidP="000C083A" w:rsidRDefault="007A770A">
      <w:pPr>
        <w:tabs>
          <w:tab w:val="left" w:pos="1170"/>
        </w:tabs>
        <w:spacing w:after="0"/>
        <w:rPr>
          <w:rFonts w:ascii="Cambria" w:hAnsi="Cambria" w:eastAsia="Times New Roman" w:cs="Arial"/>
          <w:i/>
          <w:lang w:eastAsia="hr-HR"/>
        </w:rPr>
      </w:pPr>
      <w:r>
        <w:rPr>
          <w:rFonts w:ascii="Cambria" w:hAnsi="Cambria" w:eastAsia="Times New Roman" w:cs="Arial"/>
          <w:i/>
          <w:lang w:eastAsia="hr-HR"/>
        </w:rPr>
        <w:t>- poziv za uplatu predujma troškova, Fina 06.05.2019.g.</w:t>
      </w:r>
    </w:p>
    <w:p w:rsidR="00A10AD6" w:rsidP="000C083A" w:rsidRDefault="00A10AD6">
      <w:pPr>
        <w:tabs>
          <w:tab w:val="left" w:pos="1170"/>
        </w:tabs>
        <w:spacing w:after="0"/>
        <w:rPr>
          <w:rFonts w:ascii="Cambria" w:hAnsi="Cambria" w:eastAsia="Times New Roman" w:cs="Arial"/>
          <w:i/>
          <w:lang w:eastAsia="hr-HR"/>
        </w:rPr>
      </w:pPr>
    </w:p>
    <w:p w:rsidR="00A10AD6" w:rsidP="000C083A" w:rsidRDefault="00A10AD6">
      <w:pPr>
        <w:tabs>
          <w:tab w:val="left" w:pos="1170"/>
        </w:tabs>
        <w:spacing w:after="0"/>
        <w:rPr>
          <w:rFonts w:ascii="Cambria" w:hAnsi="Cambria" w:eastAsia="Times New Roman" w:cs="Arial"/>
          <w:i/>
          <w:lang w:eastAsia="hr-HR"/>
        </w:rPr>
      </w:pPr>
    </w:p>
    <w:p w:rsidRPr="00277BD5" w:rsidR="000C083A" w:rsidP="000C083A" w:rsidRDefault="00CA2620">
      <w:pPr>
        <w:tabs>
          <w:tab w:val="left" w:pos="1170"/>
        </w:tabs>
        <w:spacing w:after="0"/>
        <w:rPr>
          <w:rFonts w:ascii="Cambria" w:hAnsi="Cambria" w:eastAsia="Times New Roman" w:cs="Arial"/>
          <w:i/>
          <w:lang w:eastAsia="hr-HR"/>
        </w:rPr>
      </w:pPr>
      <w:r w:rsidRPr="00277BD5">
        <w:rPr>
          <w:rFonts w:ascii="Cambria" w:hAnsi="Cambria" w:eastAsia="Times New Roman" w:cs="Arial"/>
          <w:i/>
          <w:lang w:eastAsia="hr-HR"/>
        </w:rPr>
        <w:t>O t</w:t>
      </w:r>
      <w:r w:rsidRPr="00277BD5" w:rsidR="008A7D58">
        <w:rPr>
          <w:rFonts w:ascii="Cambria" w:hAnsi="Cambria" w:eastAsia="Times New Roman" w:cs="Arial"/>
          <w:i/>
          <w:lang w:eastAsia="hr-HR"/>
        </w:rPr>
        <w:t xml:space="preserve">ome obavijest : </w:t>
      </w:r>
    </w:p>
    <w:p w:rsidRPr="00277BD5" w:rsidR="00901754" w:rsidP="00CA2620" w:rsidRDefault="000C083A">
      <w:pPr>
        <w:tabs>
          <w:tab w:val="left" w:pos="1170"/>
        </w:tabs>
        <w:spacing w:after="0"/>
        <w:rPr>
          <w:rFonts w:ascii="Cambria" w:hAnsi="Cambria" w:eastAsia="Times New Roman" w:cs="Arial"/>
          <w:i/>
          <w:lang w:eastAsia="hr-HR"/>
        </w:rPr>
      </w:pPr>
      <w:r w:rsidRPr="00277BD5">
        <w:rPr>
          <w:rFonts w:ascii="Cambria" w:hAnsi="Cambria" w:eastAsia="Times New Roman" w:cs="Arial"/>
          <w:i/>
          <w:lang w:eastAsia="hr-HR"/>
        </w:rPr>
        <w:t xml:space="preserve">- </w:t>
      </w:r>
      <w:r w:rsidRPr="00277BD5">
        <w:rPr>
          <w:rFonts w:ascii="Cambria" w:hAnsi="Cambria" w:eastAsia="Times New Roman" w:cs="Arial"/>
          <w:b/>
          <w:i/>
          <w:lang w:eastAsia="hr-HR"/>
        </w:rPr>
        <w:t xml:space="preserve">razlučnom vjerovniku </w:t>
      </w:r>
      <w:r w:rsidRPr="00277BD5" w:rsidR="00CA2620">
        <w:rPr>
          <w:rFonts w:ascii="Cambria" w:hAnsi="Cambria" w:eastAsia="Times New Roman" w:cs="Arial"/>
          <w:b/>
          <w:i/>
          <w:lang w:eastAsia="hr-HR"/>
        </w:rPr>
        <w:t>Republ</w:t>
      </w:r>
      <w:r w:rsidRPr="00277BD5" w:rsidR="00901754">
        <w:rPr>
          <w:rFonts w:ascii="Cambria" w:hAnsi="Cambria" w:eastAsia="Times New Roman" w:cs="Arial"/>
          <w:b/>
          <w:i/>
          <w:lang w:eastAsia="hr-HR"/>
        </w:rPr>
        <w:t>ika Hrvatska, Ministarstvo Financija, Porezna uprava</w:t>
      </w:r>
      <w:r w:rsidRPr="00277BD5" w:rsidR="00901754">
        <w:rPr>
          <w:rFonts w:ascii="Cambria" w:hAnsi="Cambria" w:eastAsia="Times New Roman" w:cs="Arial"/>
          <w:i/>
          <w:lang w:eastAsia="hr-HR"/>
        </w:rPr>
        <w:t>,</w:t>
      </w:r>
    </w:p>
    <w:p w:rsidRPr="00277BD5" w:rsidR="00CA2620" w:rsidP="00CA2620" w:rsidRDefault="00CA2620">
      <w:pPr>
        <w:tabs>
          <w:tab w:val="left" w:pos="1170"/>
        </w:tabs>
        <w:spacing w:after="0"/>
        <w:rPr>
          <w:rFonts w:ascii="Cambria" w:hAnsi="Cambria" w:eastAsia="Times New Roman" w:cs="Arial"/>
          <w:i/>
          <w:lang w:eastAsia="hr-HR"/>
        </w:rPr>
      </w:pPr>
      <w:r w:rsidRPr="00277BD5">
        <w:rPr>
          <w:rFonts w:ascii="Cambria" w:hAnsi="Cambria" w:eastAsia="Times New Roman" w:cs="Arial"/>
          <w:i/>
          <w:lang w:eastAsia="hr-HR"/>
        </w:rPr>
        <w:t xml:space="preserve">zastupano po ŽDO u Zagrebu, putem e-maila, : </w:t>
      </w:r>
    </w:p>
    <w:p w:rsidRPr="00277BD5" w:rsidR="008A7D58" w:rsidP="004C3DB4" w:rsidRDefault="008A7D58">
      <w:pPr>
        <w:tabs>
          <w:tab w:val="left" w:pos="1170"/>
        </w:tabs>
        <w:spacing w:after="0"/>
        <w:rPr>
          <w:rFonts w:ascii="Cambria" w:hAnsi="Cambria" w:cs="Arial"/>
          <w:i/>
        </w:rPr>
      </w:pPr>
      <w:r w:rsidRPr="00277BD5">
        <w:rPr>
          <w:rFonts w:ascii="Cambria" w:hAnsi="Cambria" w:eastAsia="Times New Roman" w:cs="Arial"/>
          <w:i/>
          <w:lang w:eastAsia="hr-HR"/>
        </w:rPr>
        <w:t xml:space="preserve">Dostavljamo Vam prijedlog za diobu kupovnine sa izraženim troškovima stečajnog postupka, </w:t>
      </w:r>
      <w:r w:rsidRPr="00277BD5" w:rsidR="000C083A">
        <w:rPr>
          <w:rFonts w:ascii="Cambria" w:hAnsi="Cambria" w:eastAsia="Times New Roman" w:cs="Arial"/>
          <w:i/>
          <w:lang w:eastAsia="hr-HR"/>
        </w:rPr>
        <w:t>te Vas m</w:t>
      </w:r>
      <w:r w:rsidRPr="00277BD5">
        <w:rPr>
          <w:rFonts w:ascii="Cambria" w:hAnsi="Cambria" w:eastAsia="Times New Roman" w:cs="Arial"/>
          <w:i/>
          <w:lang w:eastAsia="hr-HR"/>
        </w:rPr>
        <w:t>olimo Vas da najkasnije 3 dana prije dana održavanja ročišta, koje će zakazati po prijedlogu stečajnog upravitelja stečajni sudac</w:t>
      </w:r>
      <w:r w:rsidRPr="00277BD5" w:rsidR="006177D4">
        <w:rPr>
          <w:rFonts w:ascii="Cambria" w:hAnsi="Cambria" w:eastAsia="Times New Roman" w:cs="Arial"/>
          <w:i/>
          <w:lang w:eastAsia="hr-HR"/>
        </w:rPr>
        <w:t>,</w:t>
      </w:r>
      <w:r w:rsidRPr="00277BD5">
        <w:rPr>
          <w:rFonts w:ascii="Cambria" w:hAnsi="Cambria" w:eastAsia="Times New Roman" w:cs="Arial"/>
          <w:i/>
          <w:lang w:eastAsia="hr-HR"/>
        </w:rPr>
        <w:t xml:space="preserve"> dostavite stečajnom sucu izravno</w:t>
      </w:r>
      <w:r w:rsidRPr="00277BD5" w:rsidR="006177D4">
        <w:rPr>
          <w:rFonts w:ascii="Cambria" w:hAnsi="Cambria" w:eastAsia="Times New Roman" w:cs="Arial"/>
          <w:i/>
          <w:lang w:eastAsia="hr-HR"/>
        </w:rPr>
        <w:t xml:space="preserve"> na spis </w:t>
      </w:r>
      <w:r w:rsidRPr="00277BD5">
        <w:rPr>
          <w:rFonts w:ascii="Cambria" w:hAnsi="Cambria" w:eastAsia="Times New Roman" w:cs="Arial"/>
          <w:i/>
          <w:lang w:eastAsia="hr-HR"/>
        </w:rPr>
        <w:t xml:space="preserve"> ili putem stečajnog upravitelja</w:t>
      </w:r>
      <w:r w:rsidRPr="00277BD5" w:rsidR="006177D4">
        <w:rPr>
          <w:rFonts w:ascii="Cambria" w:hAnsi="Cambria" w:eastAsia="Times New Roman" w:cs="Arial"/>
          <w:i/>
          <w:lang w:eastAsia="hr-HR"/>
        </w:rPr>
        <w:t xml:space="preserve">, kao i stečajnom upravitelju </w:t>
      </w:r>
      <w:r w:rsidRPr="00277BD5" w:rsidR="000C083A">
        <w:rPr>
          <w:rFonts w:ascii="Cambria" w:hAnsi="Cambria" w:eastAsia="Times New Roman" w:cs="Arial"/>
          <w:i/>
          <w:lang w:eastAsia="hr-HR"/>
        </w:rPr>
        <w:t>suglasnost na diobu kupovnine</w:t>
      </w:r>
      <w:r w:rsidRPr="00277BD5" w:rsidR="00D6560F">
        <w:rPr>
          <w:rFonts w:ascii="Cambria" w:hAnsi="Cambria" w:eastAsia="Times New Roman" w:cs="Arial"/>
          <w:i/>
          <w:lang w:eastAsia="hr-HR"/>
        </w:rPr>
        <w:t xml:space="preserve">. </w:t>
      </w:r>
      <w:r w:rsidRPr="00277BD5" w:rsidR="000C083A">
        <w:rPr>
          <w:rFonts w:ascii="Cambria" w:hAnsi="Cambria" w:eastAsia="Times New Roman" w:cs="Arial"/>
          <w:i/>
          <w:lang w:eastAsia="hr-HR"/>
        </w:rPr>
        <w:t xml:space="preserve"> </w:t>
      </w:r>
    </w:p>
    <w:sectPr w:rsidRPr="00277BD5" w:rsidR="008A7D58" w:rsidSect="004C3DB4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5377E" w:rsidRDefault="00B5377E">
      <w:pPr>
        <w:spacing w:after="0" w:line="240" w:lineRule="auto"/>
      </w:pPr>
      <w:r>
        <w:separator/>
      </w:r>
    </w:p>
  </w:endnote>
  <w:endnote w:type="continuationSeparator" w:id="0">
    <w:p w:rsidR="00B5377E" w:rsidRDefault="00B53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3513812"/>
      <w:docPartObj>
        <w:docPartGallery w:val="Page Numbers (Bottom of Page)"/>
        <w:docPartUnique/>
      </w:docPartObj>
    </w:sdtPr>
    <w:sdtEndPr/>
    <w:sdtContent>
      <w:p w:rsidR="008A7D58" w:rsidRDefault="008A7D5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D36">
          <w:rPr>
            <w:noProof/>
          </w:rPr>
          <w:t>1</w:t>
        </w:r>
        <w:r>
          <w:fldChar w:fldCharType="end"/>
        </w:r>
      </w:p>
    </w:sdtContent>
  </w:sdt>
  <w:p w:rsidR="008A7D58" w:rsidRDefault="008A7D58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5377E" w:rsidRDefault="00B5377E">
      <w:pPr>
        <w:spacing w:after="0" w:line="240" w:lineRule="auto"/>
      </w:pPr>
      <w:r>
        <w:separator/>
      </w:r>
    </w:p>
  </w:footnote>
  <w:footnote w:type="continuationSeparator" w:id="0">
    <w:p w:rsidR="00B5377E" w:rsidRDefault="00B53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B19C2"/>
    <w:multiLevelType w:val="hybridMultilevel"/>
    <w:tmpl w:val="893410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D3B50"/>
    <w:multiLevelType w:val="hybridMultilevel"/>
    <w:tmpl w:val="658C286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35418"/>
    <w:multiLevelType w:val="multilevel"/>
    <w:tmpl w:val="64569C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3">
    <w:nsid w:val="47A66E0E"/>
    <w:multiLevelType w:val="hybridMultilevel"/>
    <w:tmpl w:val="B16C1A0E"/>
    <w:lvl w:ilvl="0" w:tplc="041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47B833E4"/>
    <w:multiLevelType w:val="hybridMultilevel"/>
    <w:tmpl w:val="7D8AA0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5F6D91"/>
    <w:multiLevelType w:val="hybridMultilevel"/>
    <w:tmpl w:val="77FC9B84"/>
    <w:lvl w:ilvl="0" w:tplc="E6420F54">
      <w:start w:val="23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69DD05EE"/>
    <w:multiLevelType w:val="hybridMultilevel"/>
    <w:tmpl w:val="7A7674E6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D58"/>
    <w:rsid w:val="00044677"/>
    <w:rsid w:val="00060490"/>
    <w:rsid w:val="000C083A"/>
    <w:rsid w:val="000F372D"/>
    <w:rsid w:val="00111194"/>
    <w:rsid w:val="001231B2"/>
    <w:rsid w:val="001878D2"/>
    <w:rsid w:val="001F4778"/>
    <w:rsid w:val="002020CF"/>
    <w:rsid w:val="00237DBA"/>
    <w:rsid w:val="00261B01"/>
    <w:rsid w:val="002708C5"/>
    <w:rsid w:val="00276CF0"/>
    <w:rsid w:val="00277BD5"/>
    <w:rsid w:val="0028766A"/>
    <w:rsid w:val="002A5397"/>
    <w:rsid w:val="0032290F"/>
    <w:rsid w:val="003C29C9"/>
    <w:rsid w:val="00467910"/>
    <w:rsid w:val="0047047F"/>
    <w:rsid w:val="00485D36"/>
    <w:rsid w:val="004C3DB4"/>
    <w:rsid w:val="004C659B"/>
    <w:rsid w:val="0053485F"/>
    <w:rsid w:val="00576703"/>
    <w:rsid w:val="005A144F"/>
    <w:rsid w:val="005A1D77"/>
    <w:rsid w:val="00602AC8"/>
    <w:rsid w:val="00615F11"/>
    <w:rsid w:val="006177D4"/>
    <w:rsid w:val="00645575"/>
    <w:rsid w:val="00653C95"/>
    <w:rsid w:val="00693EC5"/>
    <w:rsid w:val="00736252"/>
    <w:rsid w:val="00760BFA"/>
    <w:rsid w:val="007A770A"/>
    <w:rsid w:val="007E1AE0"/>
    <w:rsid w:val="00887479"/>
    <w:rsid w:val="008A7D58"/>
    <w:rsid w:val="00901754"/>
    <w:rsid w:val="009B287F"/>
    <w:rsid w:val="009C0F39"/>
    <w:rsid w:val="009E6A58"/>
    <w:rsid w:val="009F7806"/>
    <w:rsid w:val="00A10AD6"/>
    <w:rsid w:val="00A133C2"/>
    <w:rsid w:val="00A95B60"/>
    <w:rsid w:val="00AA5433"/>
    <w:rsid w:val="00AD0FFA"/>
    <w:rsid w:val="00AE398E"/>
    <w:rsid w:val="00B26DBE"/>
    <w:rsid w:val="00B34468"/>
    <w:rsid w:val="00B46030"/>
    <w:rsid w:val="00B5377E"/>
    <w:rsid w:val="00B821CA"/>
    <w:rsid w:val="00C21BC3"/>
    <w:rsid w:val="00C7613A"/>
    <w:rsid w:val="00CA2620"/>
    <w:rsid w:val="00CF3895"/>
    <w:rsid w:val="00D05495"/>
    <w:rsid w:val="00D6560F"/>
    <w:rsid w:val="00D91651"/>
    <w:rsid w:val="00D97BA6"/>
    <w:rsid w:val="00DA783C"/>
    <w:rsid w:val="00DB1DB3"/>
    <w:rsid w:val="00DB5B0D"/>
    <w:rsid w:val="00DE3502"/>
    <w:rsid w:val="00E0693B"/>
    <w:rsid w:val="00E602AE"/>
    <w:rsid w:val="00EF02E8"/>
    <w:rsid w:val="00F0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A7D58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8A7D5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A7D58"/>
  </w:style>
  <w:style w:type="paragraph" w:styleId="Odlomakpopisa">
    <w:name w:val="List Paragraph"/>
    <w:basedOn w:val="Normal"/>
    <w:uiPriority w:val="34"/>
    <w:qFormat/>
    <w:rsid w:val="008A7D58"/>
    <w:pPr>
      <w:suppressAutoHyphens/>
      <w:autoSpaceDN w:val="false"/>
      <w:ind w:left="720"/>
      <w:textAlignment w:val="baseline"/>
    </w:pPr>
    <w:rPr>
      <w:rFonts w:ascii="Calibri" w:hAnsi="Calibri" w:eastAsia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5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95B60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rsid w:val="00A95B6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485D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5D36"/>
    <w:rPr>
      <w:rFonts w:ascii="Times New Roman" w:hAnsi="Times New Roman" w:eastAsia="Times New Roman" w:cs="Times New Roman"/>
      <w:b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85D36"/>
    <w:rPr>
      <w:rFonts w:ascii="Cambria" w:hAnsi="Cambria" w:eastAsia="Times New Roman" w:cs="Arial"/>
      <w:b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85D36"/>
    <w:rPr>
      <w:rFonts w:ascii="Cambria" w:hAnsi="Cambria" w:eastAsia="Times New Roman" w:cs="Arial"/>
      <w:b w:val="false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85D36"/>
    <w:rPr>
      <w:rFonts w:ascii="Cambria" w:hAnsi="Cambria" w:eastAsia="Times New Roman" w:cs="Arial"/>
      <w:b w:val="false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D58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8A7D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A7D58"/>
  </w:style>
  <w:style w:styleId="Odlomakpopisa" w:type="paragraph">
    <w:name w:val="List Paragraph"/>
    <w:basedOn w:val="Normal"/>
    <w:uiPriority w:val="34"/>
    <w:qFormat/>
    <w:rsid w:val="008A7D58"/>
    <w:pPr>
      <w:suppressAutoHyphens/>
      <w:autoSpaceDN w:val="0"/>
      <w:ind w:left="720"/>
      <w:textAlignment w:val="baseline"/>
    </w:pPr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5B60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5B60"/>
    <w:rPr>
      <w:rFonts w:ascii="Segoe UI" w:cs="Segoe UI" w:hAnsi="Segoe UI"/>
      <w:sz w:val="18"/>
      <w:szCs w:val="18"/>
    </w:rPr>
  </w:style>
  <w:style w:styleId="Reetkatablice" w:type="table">
    <w:name w:val="Table Grid"/>
    <w:basedOn w:val="Obinatablica"/>
    <w:uiPriority w:val="59"/>
    <w:rsid w:val="00A95B6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5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D36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5D36"/>
    <w:rPr>
      <w:rFonts w:ascii="Cambria" w:cs="Arial" w:eastAsia="Times New Roman" w:hAnsi="Cambria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5D36"/>
    <w:rPr>
      <w:rFonts w:ascii="Cambria" w:cs="Arial" w:eastAsia="Times New Roman" w:hAnsi="Cambria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5D36"/>
    <w:rPr>
      <w:rFonts w:ascii="Cambria" w:cs="Arial" w:eastAsia="Times New Roman" w:hAnsi="Cambria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512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8704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686</properties:Words>
  <properties:Characters>4053</properties:Characters>
  <properties:Lines>118</properties:Lines>
  <properties:Paragraphs>47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2019-10-18T09:46:00Z</dcterms:created>
  <dc:creator>Durdica</dc:creator>
  <cp:lastModifiedBy>Monika Grbac</cp:lastModifiedBy>
  <cp:lastPrinted>2019-10-18T07:52:00Z</cp:lastPrinted>
  <dcterms:modified xmlns:xsi="http://www.w3.org/2001/XMLSchema-instance" xsi:type="dcterms:W3CDTF">2019-10-22T08:59:00Z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St-790/2013-1487-1 (prilog od podneska od 21.10.19. (izvješće).docx)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